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CE" w:rsidRPr="00CD09ED" w:rsidRDefault="00DB04CE" w:rsidP="00A26CF8">
      <w:pPr>
        <w:jc w:val="right"/>
        <w:rPr>
          <w:rFonts w:ascii="Arial Narrow" w:hAnsi="Arial Narrow" w:cs="Arial"/>
          <w:b/>
          <w:caps/>
          <w:sz w:val="22"/>
          <w:szCs w:val="22"/>
        </w:rPr>
      </w:pPr>
      <w:r w:rsidRPr="003A0CC8">
        <w:rPr>
          <w:rFonts w:ascii="Arial Narrow" w:hAnsi="Arial Narrow" w:cs="Arial"/>
          <w:b/>
          <w:caps/>
          <w:noProof/>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20090417" style="width:147pt;height:48.6pt;visibility:visible">
            <v:imagedata r:id="rId7" o:title=""/>
          </v:shape>
        </w:pict>
      </w:r>
    </w:p>
    <w:p w:rsidR="00DB04CE" w:rsidRDefault="00DB04CE" w:rsidP="00A26CF8">
      <w:pPr>
        <w:rPr>
          <w:rFonts w:ascii="Arial Narrow" w:hAnsi="Arial Narrow" w:cs="Arial"/>
          <w:b/>
          <w:sz w:val="22"/>
          <w:szCs w:val="22"/>
          <w:lang w:val="en-US"/>
        </w:rPr>
      </w:pPr>
      <w:r w:rsidRPr="003A3AF6">
        <w:rPr>
          <w:rFonts w:ascii="Arial Narrow" w:hAnsi="Arial Narrow" w:cs="Arial" w:hint="eastAsia"/>
          <w:b/>
          <w:sz w:val="22"/>
          <w:szCs w:val="22"/>
        </w:rPr>
        <w:t>悉尼科技大学</w:t>
      </w:r>
    </w:p>
    <w:p w:rsidR="00DB04CE" w:rsidRPr="00807513" w:rsidRDefault="00DB04CE" w:rsidP="00A26CF8">
      <w:pPr>
        <w:rPr>
          <w:rFonts w:ascii="Arial Narrow" w:hAnsi="Arial Narrow" w:cs="Arial"/>
          <w:b/>
          <w:sz w:val="22"/>
          <w:szCs w:val="22"/>
          <w:lang w:val="en-US"/>
        </w:rPr>
      </w:pPr>
    </w:p>
    <w:p w:rsidR="00DB04CE" w:rsidRPr="00F26F18" w:rsidRDefault="00DB04CE" w:rsidP="00420BB9">
      <w:pPr>
        <w:pStyle w:val="ListParagraph"/>
        <w:ind w:left="0"/>
        <w:rPr>
          <w:rFonts w:ascii="Arial Narrow" w:hAnsi="Arial Narrow" w:cs="Arial"/>
          <w:sz w:val="22"/>
          <w:szCs w:val="22"/>
        </w:rPr>
      </w:pPr>
      <w:r>
        <w:rPr>
          <w:rFonts w:ascii="Arial Narrow" w:hAnsi="Arial Narrow" w:cs="Arial" w:hint="eastAsia"/>
          <w:sz w:val="22"/>
          <w:szCs w:val="22"/>
        </w:rPr>
        <w:t>坐落在澳大利亚的国际都市悉尼的悉尼科技大学是一所充满活力的国际化高等学府，</w:t>
      </w:r>
      <w:r w:rsidRPr="00BA1D3C">
        <w:rPr>
          <w:rFonts w:ascii="Arial Narrow" w:hAnsi="Arial Narrow" w:cs="Arial" w:hint="eastAsia"/>
          <w:sz w:val="22"/>
          <w:szCs w:val="22"/>
        </w:rPr>
        <w:t>共</w:t>
      </w:r>
      <w:r>
        <w:rPr>
          <w:rFonts w:ascii="Arial Narrow" w:hAnsi="Arial Narrow" w:cs="Arial" w:hint="eastAsia"/>
          <w:sz w:val="22"/>
          <w:szCs w:val="22"/>
        </w:rPr>
        <w:t>有</w:t>
      </w:r>
      <w:r w:rsidRPr="00BA1D3C">
        <w:rPr>
          <w:rFonts w:ascii="Arial Narrow" w:hAnsi="Arial Narrow" w:cs="Arial" w:hint="eastAsia"/>
          <w:sz w:val="22"/>
          <w:szCs w:val="22"/>
        </w:rPr>
        <w:t>三万</w:t>
      </w:r>
      <w:r>
        <w:rPr>
          <w:rFonts w:ascii="Arial Narrow" w:hAnsi="Arial Narrow" w:cs="Arial" w:hint="eastAsia"/>
          <w:sz w:val="22"/>
          <w:szCs w:val="22"/>
        </w:rPr>
        <w:t>多名学生</w:t>
      </w:r>
      <w:r w:rsidRPr="00BA1D3C">
        <w:rPr>
          <w:rFonts w:ascii="Arial Narrow" w:hAnsi="Arial Narrow" w:cs="Arial" w:hint="eastAsia"/>
          <w:sz w:val="22"/>
          <w:szCs w:val="22"/>
        </w:rPr>
        <w:t>，</w:t>
      </w:r>
      <w:r>
        <w:rPr>
          <w:rFonts w:ascii="Arial Narrow" w:hAnsi="Arial Narrow" w:cs="Arial" w:hint="eastAsia"/>
          <w:sz w:val="22"/>
          <w:szCs w:val="22"/>
        </w:rPr>
        <w:t>包含来自全球一百一十四个国家的留学生。</w:t>
      </w:r>
    </w:p>
    <w:p w:rsidR="00DB04CE" w:rsidRPr="00420BB9" w:rsidRDefault="00DB04CE" w:rsidP="00A26CF8">
      <w:pPr>
        <w:autoSpaceDE w:val="0"/>
        <w:autoSpaceDN w:val="0"/>
        <w:adjustRightInd w:val="0"/>
        <w:rPr>
          <w:rFonts w:ascii="Arial Narrow" w:hAnsi="Arial Narrow" w:cs="Arial"/>
          <w:sz w:val="22"/>
          <w:szCs w:val="22"/>
        </w:rPr>
      </w:pPr>
    </w:p>
    <w:p w:rsidR="00DB04CE" w:rsidRPr="00E631B8" w:rsidRDefault="00DB04CE" w:rsidP="00D9681F">
      <w:pPr>
        <w:pStyle w:val="ListParagraph"/>
        <w:ind w:left="0"/>
        <w:rPr>
          <w:rFonts w:ascii="Arial Narrow" w:hAnsi="Arial Narrow" w:cs="Arial"/>
          <w:sz w:val="22"/>
          <w:szCs w:val="22"/>
        </w:rPr>
      </w:pPr>
      <w:r>
        <w:rPr>
          <w:rFonts w:ascii="Arial Narrow" w:hAnsi="Arial Narrow" w:cs="Arial" w:hint="eastAsia"/>
          <w:sz w:val="22"/>
          <w:szCs w:val="22"/>
        </w:rPr>
        <w:t>悉尼科技大学一直以来与悉尼各行业有着紧密的联系，各院系学术咨询委员会中均有行业代表，其中新成立的</w:t>
      </w:r>
      <w:r w:rsidRPr="00B877A7">
        <w:rPr>
          <w:rFonts w:ascii="Arial" w:hAnsi="Calibri" w:cs="Arial" w:hint="eastAsia"/>
          <w:sz w:val="22"/>
          <w:szCs w:val="22"/>
          <w:lang w:val="en-US"/>
        </w:rPr>
        <w:t>创意工业创新中心</w:t>
      </w:r>
      <w:r>
        <w:rPr>
          <w:rFonts w:ascii="Arial" w:hAnsi="Calibri" w:cs="Arial" w:hint="eastAsia"/>
          <w:sz w:val="22"/>
          <w:szCs w:val="22"/>
          <w:lang w:val="en-US"/>
        </w:rPr>
        <w:t>，拉近了学术界及商业界的距离，将两者共同融入进现代设施中。多元化的学生构成，紧密的行业合作，以及便利的中心地理位置，将悉尼科技大学打造成</w:t>
      </w:r>
      <w:r w:rsidRPr="00D9681F">
        <w:rPr>
          <w:rFonts w:ascii="Arial" w:hAnsi="Calibri" w:cs="Arial" w:hint="eastAsia"/>
          <w:sz w:val="22"/>
          <w:szCs w:val="22"/>
          <w:lang w:val="en-US"/>
        </w:rPr>
        <w:t>为</w:t>
      </w:r>
      <w:r>
        <w:rPr>
          <w:rFonts w:ascii="Arial" w:hAnsi="Calibri" w:cs="Arial" w:hint="eastAsia"/>
          <w:sz w:val="22"/>
          <w:szCs w:val="22"/>
          <w:lang w:val="en-US"/>
        </w:rPr>
        <w:t>悉尼不可或缺的一部分。</w:t>
      </w:r>
    </w:p>
    <w:p w:rsidR="00DB04CE" w:rsidRPr="008C6199" w:rsidRDefault="00DB04CE" w:rsidP="00A26CF8">
      <w:pPr>
        <w:autoSpaceDE w:val="0"/>
        <w:autoSpaceDN w:val="0"/>
        <w:adjustRightInd w:val="0"/>
        <w:rPr>
          <w:rFonts w:ascii="Arial Narrow" w:hAnsi="Arial Narrow" w:cs="Arial"/>
          <w:sz w:val="22"/>
          <w:szCs w:val="22"/>
        </w:rPr>
      </w:pPr>
    </w:p>
    <w:p w:rsidR="00DB04CE" w:rsidRDefault="00DB04CE" w:rsidP="00A26CF8">
      <w:pPr>
        <w:autoSpaceDE w:val="0"/>
        <w:autoSpaceDN w:val="0"/>
        <w:adjustRightInd w:val="0"/>
        <w:rPr>
          <w:rFonts w:ascii="Arial Narrow" w:hAnsi="Arial Narrow" w:cs="Arial"/>
          <w:b/>
          <w:caps/>
          <w:color w:val="000000"/>
          <w:sz w:val="22"/>
          <w:szCs w:val="22"/>
          <w:lang w:val="en-US"/>
        </w:rPr>
      </w:pPr>
      <w:r>
        <w:rPr>
          <w:rFonts w:ascii="Arial Narrow" w:hAnsi="Arial Narrow" w:cs="Arial" w:hint="eastAsia"/>
          <w:b/>
          <w:caps/>
          <w:color w:val="000000"/>
          <w:sz w:val="22"/>
          <w:szCs w:val="22"/>
        </w:rPr>
        <w:t>课程新颖被广泛认可</w:t>
      </w:r>
    </w:p>
    <w:p w:rsidR="00DB04CE" w:rsidRPr="00807513" w:rsidRDefault="00DB04CE" w:rsidP="00A26CF8">
      <w:pPr>
        <w:autoSpaceDE w:val="0"/>
        <w:autoSpaceDN w:val="0"/>
        <w:adjustRightInd w:val="0"/>
        <w:rPr>
          <w:rFonts w:ascii="Arial Narrow" w:hAnsi="Arial Narrow" w:cs="Arial"/>
          <w:b/>
          <w:caps/>
          <w:color w:val="000000"/>
          <w:sz w:val="22"/>
          <w:szCs w:val="22"/>
          <w:lang w:val="en-US"/>
        </w:rPr>
      </w:pPr>
    </w:p>
    <w:p w:rsidR="00DB04CE" w:rsidRPr="00CD09ED" w:rsidRDefault="00DB04CE" w:rsidP="00BD1CF6">
      <w:pPr>
        <w:autoSpaceDE w:val="0"/>
        <w:autoSpaceDN w:val="0"/>
        <w:adjustRightInd w:val="0"/>
        <w:rPr>
          <w:rFonts w:ascii="Arial Narrow" w:hAnsi="Arial Narrow" w:cs="Arial"/>
          <w:sz w:val="22"/>
          <w:szCs w:val="22"/>
        </w:rPr>
      </w:pPr>
      <w:r>
        <w:rPr>
          <w:rFonts w:ascii="Arial Narrow" w:hAnsi="Arial Narrow" w:cs="Arial" w:hint="eastAsia"/>
          <w:sz w:val="22"/>
          <w:szCs w:val="22"/>
        </w:rPr>
        <w:t>无论在传统领域还是新兴专业，悉尼科技大学均提倡创新和学术的严谨性。我校的课程在相关研究、科技及行业的发展中不断更新，使得悉尼科技大学的学生能一直处于所学专业领域的前沿。我们毕业生的就业率和起薪点都一直在澳大利亚名列前茅。</w:t>
      </w:r>
    </w:p>
    <w:p w:rsidR="00DB04CE" w:rsidRPr="00CD09ED" w:rsidRDefault="00DB04CE" w:rsidP="00A26CF8">
      <w:pPr>
        <w:autoSpaceDE w:val="0"/>
        <w:autoSpaceDN w:val="0"/>
        <w:adjustRightInd w:val="0"/>
        <w:rPr>
          <w:rFonts w:ascii="Arial Narrow" w:hAnsi="Arial Narrow" w:cs="Arial"/>
          <w:color w:val="000000"/>
          <w:sz w:val="22"/>
          <w:szCs w:val="22"/>
        </w:rPr>
      </w:pPr>
    </w:p>
    <w:p w:rsidR="00DB04CE" w:rsidRPr="005A4511" w:rsidRDefault="00DB04CE" w:rsidP="00CA7A23">
      <w:pPr>
        <w:autoSpaceDE w:val="0"/>
        <w:autoSpaceDN w:val="0"/>
        <w:adjustRightInd w:val="0"/>
        <w:rPr>
          <w:rFonts w:ascii="Arial Narrow" w:hAnsi="Arial Narrow" w:cs="Arial"/>
          <w:sz w:val="22"/>
          <w:szCs w:val="22"/>
        </w:rPr>
      </w:pPr>
      <w:r>
        <w:rPr>
          <w:rFonts w:ascii="Arial Narrow" w:hAnsi="Arial Narrow" w:cs="Arial" w:hint="eastAsia"/>
          <w:sz w:val="22"/>
          <w:szCs w:val="22"/>
        </w:rPr>
        <w:t>我校诸多课程，例如商务、建筑与建造、工程、信息技术及科学，均获得</w:t>
      </w:r>
      <w:r w:rsidRPr="00CA7A23">
        <w:rPr>
          <w:rFonts w:ascii="Arial Narrow" w:hAnsi="Arial Narrow" w:cs="Arial" w:hint="eastAsia"/>
          <w:sz w:val="22"/>
          <w:szCs w:val="22"/>
        </w:rPr>
        <w:t>了</w:t>
      </w:r>
      <w:r>
        <w:rPr>
          <w:rFonts w:ascii="Arial Narrow" w:hAnsi="Arial Narrow" w:cs="Arial" w:hint="eastAsia"/>
          <w:sz w:val="22"/>
          <w:szCs w:val="22"/>
        </w:rPr>
        <w:t>专业协会和政府机构的资格认证，从而可以培养学生极强的全球化实践能力。比如，悉尼科技大学工程专业本科毕业生有资格成为澳大利亚工程师协会的毕业生会员，即这些学生的学历将被所有华盛顿协议的签约国（目前包括加拿大、美国、英国、爱尔兰、香港、日本、新西兰及南非）认可。</w:t>
      </w:r>
    </w:p>
    <w:p w:rsidR="00DB04CE" w:rsidRPr="005A4511" w:rsidRDefault="00DB04CE" w:rsidP="00A26CF8">
      <w:pPr>
        <w:autoSpaceDE w:val="0"/>
        <w:autoSpaceDN w:val="0"/>
        <w:adjustRightInd w:val="0"/>
        <w:rPr>
          <w:rFonts w:ascii="Arial Narrow" w:hAnsi="Arial Narrow" w:cs="Arial"/>
          <w:sz w:val="22"/>
          <w:szCs w:val="22"/>
        </w:rPr>
      </w:pPr>
    </w:p>
    <w:p w:rsidR="00DB04CE" w:rsidRDefault="00DB04CE" w:rsidP="00013021">
      <w:pPr>
        <w:pStyle w:val="Heading2"/>
        <w:spacing w:before="0" w:after="0"/>
        <w:rPr>
          <w:rFonts w:ascii="Arial Narrow" w:hAnsi="Arial Narrow" w:cs="Arial"/>
          <w:bCs w:val="0"/>
          <w:sz w:val="22"/>
          <w:szCs w:val="22"/>
          <w:lang w:val="en-US" w:eastAsia="zh-CN"/>
        </w:rPr>
      </w:pPr>
      <w:r>
        <w:rPr>
          <w:rFonts w:ascii="Arial Narrow" w:hAnsi="Arial Narrow" w:cs="Arial" w:hint="eastAsia"/>
          <w:bCs w:val="0"/>
          <w:sz w:val="22"/>
          <w:szCs w:val="22"/>
          <w:lang w:eastAsia="zh-CN"/>
        </w:rPr>
        <w:t>教学实力在澳大利亚名列前茅</w:t>
      </w:r>
    </w:p>
    <w:p w:rsidR="00DB04CE" w:rsidRPr="00807513" w:rsidRDefault="00DB04CE" w:rsidP="00013021">
      <w:pPr>
        <w:pStyle w:val="Heading2"/>
        <w:spacing w:before="0" w:after="0"/>
        <w:rPr>
          <w:rFonts w:ascii="Arial Narrow" w:hAnsi="Arial Narrow" w:cs="Arial"/>
          <w:bCs w:val="0"/>
          <w:sz w:val="22"/>
          <w:szCs w:val="22"/>
          <w:lang w:val="en-US" w:eastAsia="zh-CN"/>
        </w:rPr>
      </w:pPr>
    </w:p>
    <w:p w:rsidR="00DB04CE" w:rsidRDefault="00DB04CE" w:rsidP="00013021">
      <w:pPr>
        <w:rPr>
          <w:rFonts w:ascii="Arial Narrow" w:hAnsi="Arial Narrow" w:cs="Arial"/>
          <w:sz w:val="22"/>
          <w:szCs w:val="22"/>
        </w:rPr>
      </w:pPr>
      <w:r>
        <w:rPr>
          <w:rFonts w:ascii="Arial Narrow" w:hAnsi="Arial Narrow" w:cs="Arial" w:hint="eastAsia"/>
          <w:sz w:val="22"/>
          <w:szCs w:val="22"/>
        </w:rPr>
        <w:t>悉尼科技大学追求教学、研究及学术上的</w:t>
      </w:r>
      <w:r w:rsidRPr="00E068BD">
        <w:rPr>
          <w:rFonts w:ascii="Arial Narrow" w:hAnsi="Arial Narrow" w:cs="Arial" w:hint="eastAsia"/>
          <w:sz w:val="22"/>
          <w:szCs w:val="22"/>
        </w:rPr>
        <w:t>完善与</w:t>
      </w:r>
      <w:r>
        <w:rPr>
          <w:rFonts w:ascii="Arial Narrow" w:hAnsi="Arial Narrow" w:cs="Arial" w:hint="eastAsia"/>
          <w:sz w:val="22"/>
          <w:szCs w:val="22"/>
        </w:rPr>
        <w:t>精湛，鼓励与行业的沟通。我校的设备一流，拥有先进的远程计算机网络、研究数据库及无线网络，我校学生及教职工可随时登陆南半球技术最领先的图书馆之一。</w:t>
      </w:r>
    </w:p>
    <w:p w:rsidR="00DB04CE" w:rsidRPr="00CD09ED" w:rsidRDefault="00DB04CE" w:rsidP="00013021">
      <w:pPr>
        <w:rPr>
          <w:rFonts w:ascii="Arial Narrow" w:hAnsi="Arial Narrow" w:cs="Arial"/>
          <w:sz w:val="22"/>
          <w:szCs w:val="22"/>
        </w:rPr>
      </w:pPr>
    </w:p>
    <w:p w:rsidR="00DB04CE" w:rsidRPr="008E1E50" w:rsidRDefault="00DB04CE" w:rsidP="006E7FB4">
      <w:pPr>
        <w:autoSpaceDE w:val="0"/>
        <w:autoSpaceDN w:val="0"/>
        <w:adjustRightInd w:val="0"/>
        <w:rPr>
          <w:rFonts w:ascii="Arial Narrow" w:hAnsi="Arial Narrow" w:cs="Arial"/>
          <w:color w:val="000000"/>
          <w:sz w:val="22"/>
          <w:szCs w:val="22"/>
        </w:rPr>
      </w:pPr>
      <w:r>
        <w:rPr>
          <w:rFonts w:ascii="Arial Narrow" w:hAnsi="Arial Narrow" w:cs="Arial" w:hint="eastAsia"/>
          <w:color w:val="000000"/>
          <w:sz w:val="22"/>
          <w:szCs w:val="22"/>
        </w:rPr>
        <w:t>我校卓越的教学标准一直得到澳大利亚政府的认可。</w:t>
      </w:r>
      <w:r>
        <w:rPr>
          <w:rFonts w:ascii="Arial Narrow" w:hAnsi="Arial Narrow" w:cs="Arial"/>
          <w:color w:val="000000"/>
          <w:sz w:val="22"/>
          <w:szCs w:val="22"/>
        </w:rPr>
        <w:t>2008</w:t>
      </w:r>
      <w:r>
        <w:rPr>
          <w:rFonts w:ascii="Arial Narrow" w:hAnsi="Arial Narrow" w:cs="Arial" w:hint="eastAsia"/>
          <w:color w:val="000000"/>
          <w:sz w:val="22"/>
          <w:szCs w:val="22"/>
        </w:rPr>
        <w:t>年，我校成为仅有的</w:t>
      </w:r>
      <w:r>
        <w:rPr>
          <w:rFonts w:ascii="Arial Narrow" w:hAnsi="Arial Narrow" w:cs="Arial"/>
          <w:color w:val="000000"/>
          <w:sz w:val="22"/>
          <w:szCs w:val="22"/>
        </w:rPr>
        <w:t>2008</w:t>
      </w:r>
      <w:r>
        <w:rPr>
          <w:rFonts w:ascii="Arial Narrow" w:hAnsi="Arial Narrow" w:cs="Arial" w:hint="eastAsia"/>
          <w:color w:val="000000"/>
          <w:sz w:val="22"/>
          <w:szCs w:val="22"/>
        </w:rPr>
        <w:t>政府</w:t>
      </w:r>
      <w:r w:rsidRPr="00B70C6F">
        <w:rPr>
          <w:rFonts w:ascii="Arial Narrow" w:hAnsi="Arial Narrow" w:cs="Arial" w:hint="eastAsia"/>
          <w:color w:val="000000"/>
          <w:sz w:val="22"/>
          <w:szCs w:val="22"/>
        </w:rPr>
        <w:t>学术与教学成就基金所有</w:t>
      </w:r>
      <w:r>
        <w:rPr>
          <w:rFonts w:ascii="Arial Narrow" w:hAnsi="Arial Narrow" w:cs="Arial" w:hint="eastAsia"/>
          <w:color w:val="000000"/>
          <w:sz w:val="22"/>
          <w:szCs w:val="22"/>
        </w:rPr>
        <w:t>四门学术领域均被评为</w:t>
      </w:r>
      <w:r>
        <w:rPr>
          <w:rFonts w:ascii="Arial Narrow" w:hAnsi="Arial Narrow" w:cs="Arial"/>
          <w:color w:val="000000"/>
          <w:sz w:val="22"/>
          <w:szCs w:val="22"/>
        </w:rPr>
        <w:t>A1</w:t>
      </w:r>
      <w:r>
        <w:rPr>
          <w:rFonts w:ascii="Arial Narrow" w:hAnsi="Arial Narrow" w:cs="Arial" w:hint="eastAsia"/>
          <w:color w:val="000000"/>
          <w:sz w:val="22"/>
          <w:szCs w:val="22"/>
        </w:rPr>
        <w:t>等级的两所大学之一。悉尼科技大学的员工由于在对学生教学上的突出表现，也在</w:t>
      </w:r>
      <w:r>
        <w:rPr>
          <w:rFonts w:ascii="Arial Narrow" w:hAnsi="Arial Narrow" w:cs="Arial"/>
          <w:color w:val="000000"/>
          <w:sz w:val="22"/>
          <w:szCs w:val="22"/>
        </w:rPr>
        <w:t>2008</w:t>
      </w:r>
      <w:r>
        <w:rPr>
          <w:rFonts w:ascii="Arial Narrow" w:hAnsi="Arial Narrow" w:cs="Arial" w:hint="eastAsia"/>
          <w:color w:val="000000"/>
          <w:sz w:val="22"/>
          <w:szCs w:val="22"/>
        </w:rPr>
        <w:t>学术与教学委员会奖中五次被嘉奖。</w:t>
      </w:r>
    </w:p>
    <w:p w:rsidR="00DB04CE" w:rsidRPr="00CD09ED" w:rsidRDefault="00DB04CE" w:rsidP="00013021">
      <w:pPr>
        <w:rPr>
          <w:rFonts w:ascii="Arial Narrow" w:hAnsi="Arial Narrow" w:cs="Arial"/>
          <w:sz w:val="22"/>
          <w:szCs w:val="22"/>
        </w:rPr>
      </w:pPr>
    </w:p>
    <w:p w:rsidR="00DB04CE" w:rsidRDefault="00DB04CE" w:rsidP="00013021">
      <w:pPr>
        <w:autoSpaceDE w:val="0"/>
        <w:autoSpaceDN w:val="0"/>
        <w:adjustRightInd w:val="0"/>
        <w:rPr>
          <w:rFonts w:ascii="Arial Narrow" w:hAnsi="Arial Narrow" w:cs="Arial"/>
          <w:b/>
          <w:caps/>
          <w:color w:val="000000"/>
          <w:sz w:val="22"/>
          <w:szCs w:val="22"/>
          <w:lang w:val="en-US"/>
        </w:rPr>
      </w:pPr>
      <w:r>
        <w:rPr>
          <w:rFonts w:ascii="Arial Narrow" w:hAnsi="Arial Narrow" w:cs="Arial" w:hint="eastAsia"/>
          <w:b/>
          <w:caps/>
          <w:color w:val="000000"/>
          <w:sz w:val="22"/>
          <w:szCs w:val="22"/>
        </w:rPr>
        <w:t>科研先锋</w:t>
      </w:r>
    </w:p>
    <w:p w:rsidR="00DB04CE" w:rsidRPr="00807513" w:rsidRDefault="00DB04CE" w:rsidP="00013021">
      <w:pPr>
        <w:autoSpaceDE w:val="0"/>
        <w:autoSpaceDN w:val="0"/>
        <w:adjustRightInd w:val="0"/>
        <w:rPr>
          <w:rFonts w:ascii="Arial Narrow" w:hAnsi="Arial Narrow" w:cs="Arial"/>
          <w:b/>
          <w:caps/>
          <w:color w:val="000000"/>
          <w:sz w:val="22"/>
          <w:szCs w:val="22"/>
          <w:lang w:val="en-US"/>
        </w:rPr>
      </w:pPr>
    </w:p>
    <w:p w:rsidR="00DB04CE" w:rsidRPr="00CD09ED" w:rsidRDefault="00DB04CE" w:rsidP="00013021">
      <w:pPr>
        <w:autoSpaceDE w:val="0"/>
        <w:autoSpaceDN w:val="0"/>
        <w:adjustRightInd w:val="0"/>
        <w:rPr>
          <w:rFonts w:ascii="Arial Narrow" w:hAnsi="Arial Narrow" w:cs="Arial"/>
          <w:color w:val="000000"/>
          <w:sz w:val="22"/>
          <w:szCs w:val="22"/>
        </w:rPr>
      </w:pPr>
      <w:r>
        <w:rPr>
          <w:rFonts w:ascii="Arial Narrow" w:hAnsi="Arial Narrow" w:cs="Arial" w:hint="eastAsia"/>
          <w:color w:val="000000"/>
          <w:sz w:val="22"/>
          <w:szCs w:val="22"/>
        </w:rPr>
        <w:t>“实践创新”是我校在科研方面的指导方针。悉尼科技大学的教职员工致力于开拓并研究在境内外有实际影响</w:t>
      </w:r>
      <w:r w:rsidRPr="00665C38">
        <w:rPr>
          <w:rFonts w:ascii="Arial Narrow" w:hAnsi="Arial Narrow" w:cs="Arial" w:hint="eastAsia"/>
          <w:color w:val="000000"/>
          <w:sz w:val="22"/>
          <w:szCs w:val="22"/>
        </w:rPr>
        <w:t>力</w:t>
      </w:r>
      <w:r>
        <w:rPr>
          <w:rFonts w:ascii="Arial Narrow" w:hAnsi="Arial Narrow" w:cs="Arial" w:hint="eastAsia"/>
          <w:color w:val="000000"/>
          <w:sz w:val="22"/>
          <w:szCs w:val="22"/>
        </w:rPr>
        <w:t>的前沿科研课题。</w:t>
      </w:r>
      <w:r>
        <w:rPr>
          <w:rFonts w:ascii="Arial Narrow" w:hAnsi="Arial Narrow" w:cs="Arial"/>
          <w:color w:val="000000"/>
          <w:sz w:val="22"/>
          <w:szCs w:val="22"/>
        </w:rPr>
        <w:t>2008</w:t>
      </w:r>
      <w:r>
        <w:rPr>
          <w:rFonts w:ascii="Arial Narrow" w:hAnsi="Arial Narrow" w:cs="Arial" w:hint="eastAsia"/>
          <w:color w:val="000000"/>
          <w:sz w:val="22"/>
          <w:szCs w:val="22"/>
        </w:rPr>
        <w:t>年，尽管外部竞争异常激烈，悉尼科技大学仍吸引了超过三千二百万澳元的外部科研资金。</w:t>
      </w:r>
    </w:p>
    <w:p w:rsidR="00DB04CE" w:rsidRPr="00CD09ED" w:rsidRDefault="00DB04CE" w:rsidP="00013021">
      <w:pPr>
        <w:autoSpaceDE w:val="0"/>
        <w:autoSpaceDN w:val="0"/>
        <w:adjustRightInd w:val="0"/>
        <w:rPr>
          <w:rFonts w:ascii="Arial Narrow" w:hAnsi="Arial Narrow" w:cs="Arial"/>
          <w:color w:val="000000"/>
          <w:sz w:val="22"/>
          <w:szCs w:val="22"/>
        </w:rPr>
      </w:pPr>
    </w:p>
    <w:p w:rsidR="00DB04CE" w:rsidRPr="00CD09ED" w:rsidRDefault="00DB04CE" w:rsidP="00013021">
      <w:pPr>
        <w:autoSpaceDE w:val="0"/>
        <w:autoSpaceDN w:val="0"/>
        <w:adjustRightInd w:val="0"/>
        <w:rPr>
          <w:rFonts w:ascii="Arial Narrow" w:hAnsi="Arial Narrow" w:cs="Arial"/>
          <w:color w:val="000000"/>
          <w:sz w:val="22"/>
          <w:szCs w:val="22"/>
        </w:rPr>
      </w:pPr>
      <w:r>
        <w:rPr>
          <w:rFonts w:ascii="Arial Narrow" w:hAnsi="Arial Narrow" w:cs="Arial" w:hint="eastAsia"/>
          <w:sz w:val="22"/>
          <w:szCs w:val="22"/>
        </w:rPr>
        <w:t>我校在新兴领域的科研活动已经享有一定声誉，并在商务、创意及公民社会</w:t>
      </w:r>
      <w:r w:rsidRPr="00800E70">
        <w:rPr>
          <w:rFonts w:ascii="Arial Narrow" w:hAnsi="Arial Narrow" w:cs="Arial" w:hint="eastAsia"/>
          <w:sz w:val="22"/>
          <w:szCs w:val="22"/>
        </w:rPr>
        <w:t>学</w:t>
      </w:r>
      <w:r>
        <w:rPr>
          <w:rFonts w:ascii="Arial Narrow" w:hAnsi="Arial Narrow" w:cs="Arial" w:hint="eastAsia"/>
          <w:sz w:val="22"/>
          <w:szCs w:val="22"/>
        </w:rPr>
        <w:t>、环境可持续性、医疗卫生、以及科技等二十五个科研领域展现</w:t>
      </w:r>
      <w:r w:rsidRPr="009D4E72">
        <w:rPr>
          <w:rFonts w:ascii="Arial Narrow" w:hAnsi="Arial Narrow" w:cs="Arial" w:hint="eastAsia"/>
          <w:sz w:val="22"/>
          <w:szCs w:val="22"/>
        </w:rPr>
        <w:t>出了强大的</w:t>
      </w:r>
      <w:r>
        <w:rPr>
          <w:rFonts w:ascii="Arial Narrow" w:hAnsi="Arial Narrow" w:cs="Arial" w:hint="eastAsia"/>
          <w:sz w:val="22"/>
          <w:szCs w:val="22"/>
        </w:rPr>
        <w:t>研究实力。</w:t>
      </w:r>
    </w:p>
    <w:p w:rsidR="00DB04CE" w:rsidRPr="00CD09ED" w:rsidRDefault="00DB04CE" w:rsidP="00013021">
      <w:pPr>
        <w:autoSpaceDE w:val="0"/>
        <w:autoSpaceDN w:val="0"/>
        <w:adjustRightInd w:val="0"/>
        <w:rPr>
          <w:rFonts w:ascii="Arial Narrow" w:hAnsi="Arial Narrow" w:cs="Arial"/>
          <w:color w:val="000000"/>
          <w:sz w:val="22"/>
          <w:szCs w:val="22"/>
        </w:rPr>
      </w:pPr>
    </w:p>
    <w:p w:rsidR="00DB04CE" w:rsidRPr="00CD09ED" w:rsidRDefault="00DB04CE" w:rsidP="00013021">
      <w:pPr>
        <w:autoSpaceDE w:val="0"/>
        <w:autoSpaceDN w:val="0"/>
        <w:adjustRightInd w:val="0"/>
        <w:rPr>
          <w:rFonts w:ascii="Arial Narrow" w:hAnsi="Arial Narrow" w:cs="Arial"/>
          <w:color w:val="000000"/>
          <w:sz w:val="22"/>
          <w:szCs w:val="22"/>
        </w:rPr>
      </w:pPr>
      <w:r>
        <w:rPr>
          <w:rFonts w:ascii="Arial Narrow" w:hAnsi="Arial Narrow" w:cs="Arial" w:hint="eastAsia"/>
          <w:color w:val="000000"/>
          <w:sz w:val="22"/>
          <w:szCs w:val="22"/>
        </w:rPr>
        <w:t>我校的科研工作均由资深科研人员或具有的丰富经验的业内人士担当，您将会受益于领域内最佳理念以及最前沿的技术。</w:t>
      </w:r>
    </w:p>
    <w:p w:rsidR="00DB04CE" w:rsidRDefault="00DB04CE" w:rsidP="00A26CF8">
      <w:pPr>
        <w:autoSpaceDE w:val="0"/>
        <w:autoSpaceDN w:val="0"/>
        <w:adjustRightInd w:val="0"/>
        <w:rPr>
          <w:rFonts w:ascii="Arial Narrow" w:hAnsi="Arial Narrow" w:cs="Arial"/>
          <w:b/>
          <w:sz w:val="22"/>
          <w:szCs w:val="22"/>
        </w:rPr>
      </w:pPr>
    </w:p>
    <w:p w:rsidR="00DB04CE" w:rsidRDefault="00DB04CE" w:rsidP="00013021">
      <w:pPr>
        <w:autoSpaceDE w:val="0"/>
        <w:autoSpaceDN w:val="0"/>
        <w:adjustRightInd w:val="0"/>
        <w:rPr>
          <w:rFonts w:ascii="Arial Narrow" w:hAnsi="Arial Narrow" w:cs="Arial"/>
          <w:b/>
          <w:caps/>
          <w:color w:val="000000"/>
          <w:sz w:val="22"/>
          <w:szCs w:val="22"/>
          <w:lang w:val="en-US"/>
        </w:rPr>
      </w:pPr>
      <w:r>
        <w:rPr>
          <w:rFonts w:ascii="Arial Narrow" w:hAnsi="Arial Narrow" w:cs="Arial" w:hint="eastAsia"/>
          <w:b/>
          <w:caps/>
          <w:color w:val="000000"/>
          <w:sz w:val="22"/>
          <w:szCs w:val="22"/>
        </w:rPr>
        <w:t>世界一流的设备</w:t>
      </w:r>
    </w:p>
    <w:p w:rsidR="00DB04CE" w:rsidRPr="00807513" w:rsidRDefault="00DB04CE" w:rsidP="00013021">
      <w:pPr>
        <w:autoSpaceDE w:val="0"/>
        <w:autoSpaceDN w:val="0"/>
        <w:adjustRightInd w:val="0"/>
        <w:rPr>
          <w:rFonts w:ascii="Arial Narrow" w:hAnsi="Arial Narrow" w:cs="Arial"/>
          <w:b/>
          <w:caps/>
          <w:color w:val="000000"/>
          <w:sz w:val="22"/>
          <w:szCs w:val="22"/>
          <w:lang w:val="en-US"/>
        </w:rPr>
      </w:pPr>
    </w:p>
    <w:p w:rsidR="00DB04CE" w:rsidRPr="00CD09ED" w:rsidRDefault="00DB04CE" w:rsidP="00013021">
      <w:pPr>
        <w:autoSpaceDE w:val="0"/>
        <w:autoSpaceDN w:val="0"/>
        <w:adjustRightInd w:val="0"/>
        <w:rPr>
          <w:rFonts w:ascii="Arial Narrow" w:hAnsi="Arial Narrow" w:cs="Arial"/>
          <w:sz w:val="22"/>
          <w:szCs w:val="22"/>
        </w:rPr>
      </w:pPr>
      <w:r>
        <w:rPr>
          <w:rFonts w:ascii="Arial Narrow" w:hAnsi="Arial Narrow" w:cs="Arial" w:hint="eastAsia"/>
          <w:sz w:val="22"/>
          <w:szCs w:val="22"/>
        </w:rPr>
        <w:t>为满足您在校学术、社交以体育休闲生活的要求，悉尼科技大学配备了先进的设施。我校的</w:t>
      </w:r>
      <w:r w:rsidRPr="0044562D">
        <w:rPr>
          <w:rFonts w:ascii="Arial Narrow" w:hAnsi="Arial Narrow" w:cs="Arial" w:hint="eastAsia"/>
          <w:sz w:val="22"/>
          <w:szCs w:val="22"/>
        </w:rPr>
        <w:t>教室</w:t>
      </w:r>
      <w:r>
        <w:rPr>
          <w:rFonts w:ascii="Arial Narrow" w:hAnsi="Arial Narrow" w:cs="Arial" w:hint="eastAsia"/>
          <w:sz w:val="22"/>
          <w:szCs w:val="22"/>
        </w:rPr>
        <w:t>装备有多媒体投影设备。除此之外，我校还有先进的远程计算机网络、无线互联网，以及二十四小时开放的计算机实验室。</w:t>
      </w:r>
    </w:p>
    <w:p w:rsidR="00DB04CE" w:rsidRPr="00301C7D" w:rsidRDefault="00DB04CE" w:rsidP="00013021">
      <w:pPr>
        <w:autoSpaceDE w:val="0"/>
        <w:autoSpaceDN w:val="0"/>
        <w:adjustRightInd w:val="0"/>
        <w:rPr>
          <w:rFonts w:ascii="Arial Narrow" w:hAnsi="Arial Narrow" w:cs="Arial"/>
          <w:sz w:val="22"/>
          <w:szCs w:val="22"/>
        </w:rPr>
      </w:pPr>
    </w:p>
    <w:p w:rsidR="00DB04CE" w:rsidRPr="00D8116D" w:rsidRDefault="00DB04CE" w:rsidP="00013021">
      <w:pPr>
        <w:autoSpaceDE w:val="0"/>
        <w:autoSpaceDN w:val="0"/>
        <w:adjustRightInd w:val="0"/>
        <w:rPr>
          <w:rFonts w:ascii="Arial Narrow" w:hAnsi="Arial Narrow" w:cs="Arial"/>
          <w:sz w:val="22"/>
          <w:szCs w:val="22"/>
          <w:lang w:val="en-US"/>
        </w:rPr>
      </w:pPr>
      <w:r w:rsidRPr="00575040">
        <w:rPr>
          <w:rFonts w:ascii="Arial Narrow" w:hAnsi="Arial Narrow" w:cs="Arial" w:hint="eastAsia"/>
          <w:sz w:val="22"/>
          <w:szCs w:val="22"/>
        </w:rPr>
        <w:t>我校新近改建的理科教学楼中拥有行业界以外密集度最高的高级分析仪器，实验室</w:t>
      </w:r>
      <w:r w:rsidRPr="00575040">
        <w:rPr>
          <w:rFonts w:ascii="Arial Narrow" w:hAnsi="Arial Narrow" w:cs="Arial" w:hint="eastAsia"/>
          <w:sz w:val="22"/>
          <w:szCs w:val="22"/>
          <w:lang w:val="en-US"/>
        </w:rPr>
        <w:t>空间宽敞、设备齐全。我校设有可远程登录的工程及软件实验室，供传媒产品及设计专业学生使用的设备更是具有现代化先进水准</w:t>
      </w:r>
      <w:r>
        <w:rPr>
          <w:rFonts w:ascii="Arial Narrow" w:hAnsi="Arial Narrow" w:cs="Arial" w:hint="eastAsia"/>
          <w:sz w:val="22"/>
          <w:szCs w:val="22"/>
          <w:lang w:val="en-US"/>
        </w:rPr>
        <w:t>，学校新近安装了新型照片媒体及编辑设备，语音实验室也将在未来的三年之内继续扩大。我校的护理及助产科专业实验室亦装备了高精模拟实验室，可模拟多种临床情景。</w:t>
      </w:r>
    </w:p>
    <w:p w:rsidR="00DB04CE" w:rsidRPr="00D8116D" w:rsidRDefault="00DB04CE" w:rsidP="00013021">
      <w:pPr>
        <w:autoSpaceDE w:val="0"/>
        <w:autoSpaceDN w:val="0"/>
        <w:adjustRightInd w:val="0"/>
        <w:rPr>
          <w:rFonts w:ascii="Arial Narrow" w:hAnsi="Arial Narrow" w:cs="Arial"/>
          <w:sz w:val="22"/>
          <w:szCs w:val="22"/>
          <w:lang w:val="en-US"/>
        </w:rPr>
      </w:pPr>
    </w:p>
    <w:p w:rsidR="00DB04CE" w:rsidRDefault="00DB04CE" w:rsidP="00A26CF8">
      <w:pPr>
        <w:autoSpaceDE w:val="0"/>
        <w:autoSpaceDN w:val="0"/>
        <w:adjustRightInd w:val="0"/>
        <w:rPr>
          <w:rFonts w:ascii="Arial Narrow" w:hAnsi="Arial Narrow" w:cs="Arial"/>
          <w:b/>
          <w:caps/>
          <w:color w:val="000000"/>
          <w:sz w:val="22"/>
          <w:szCs w:val="22"/>
          <w:lang w:val="en-US"/>
        </w:rPr>
      </w:pPr>
      <w:r>
        <w:rPr>
          <w:rFonts w:ascii="Arial Narrow" w:hAnsi="Arial Narrow" w:cs="Arial" w:hint="eastAsia"/>
          <w:b/>
          <w:caps/>
          <w:color w:val="000000"/>
          <w:sz w:val="22"/>
          <w:szCs w:val="22"/>
        </w:rPr>
        <w:t>针对就业的教学模式</w:t>
      </w:r>
    </w:p>
    <w:p w:rsidR="00DB04CE" w:rsidRPr="00807513" w:rsidRDefault="00DB04CE" w:rsidP="00A26CF8">
      <w:pPr>
        <w:autoSpaceDE w:val="0"/>
        <w:autoSpaceDN w:val="0"/>
        <w:adjustRightInd w:val="0"/>
        <w:rPr>
          <w:rFonts w:ascii="Arial Narrow" w:hAnsi="Arial Narrow" w:cs="Arial"/>
          <w:b/>
          <w:caps/>
          <w:color w:val="000000"/>
          <w:sz w:val="22"/>
          <w:szCs w:val="22"/>
          <w:lang w:val="en-US"/>
        </w:rPr>
      </w:pPr>
    </w:p>
    <w:p w:rsidR="00DB04CE" w:rsidRPr="00CD09ED" w:rsidRDefault="00DB04CE" w:rsidP="00A26CF8">
      <w:pPr>
        <w:autoSpaceDE w:val="0"/>
        <w:autoSpaceDN w:val="0"/>
        <w:adjustRightInd w:val="0"/>
        <w:rPr>
          <w:rFonts w:ascii="Arial Narrow" w:hAnsi="Arial Narrow" w:cs="Arial"/>
          <w:color w:val="000000"/>
          <w:sz w:val="22"/>
          <w:szCs w:val="22"/>
        </w:rPr>
      </w:pPr>
      <w:r>
        <w:rPr>
          <w:rFonts w:ascii="Arial Narrow" w:hAnsi="Arial Narrow" w:cs="Arial" w:hint="eastAsia"/>
          <w:color w:val="000000"/>
          <w:sz w:val="22"/>
          <w:szCs w:val="22"/>
        </w:rPr>
        <w:t>悉尼科技大学为学生提供的是专业的针对就业式的教学。在悉尼科技大学，您</w:t>
      </w:r>
      <w:r w:rsidRPr="004226A4">
        <w:rPr>
          <w:rFonts w:ascii="Arial Narrow" w:hAnsi="Arial Narrow" w:cs="Arial" w:hint="eastAsia"/>
          <w:color w:val="000000"/>
          <w:sz w:val="22"/>
          <w:szCs w:val="22"/>
        </w:rPr>
        <w:t>将</w:t>
      </w:r>
      <w:r>
        <w:rPr>
          <w:rFonts w:ascii="Arial Narrow" w:hAnsi="Arial Narrow" w:cs="Arial" w:hint="eastAsia"/>
          <w:color w:val="000000"/>
          <w:sz w:val="22"/>
          <w:szCs w:val="22"/>
        </w:rPr>
        <w:t>学习到适用于全球的实践技能。</w:t>
      </w:r>
    </w:p>
    <w:p w:rsidR="00DB04CE" w:rsidRPr="00CD09ED" w:rsidRDefault="00DB04CE" w:rsidP="00A26CF8">
      <w:pPr>
        <w:autoSpaceDE w:val="0"/>
        <w:autoSpaceDN w:val="0"/>
        <w:adjustRightInd w:val="0"/>
        <w:rPr>
          <w:rFonts w:ascii="Arial Narrow" w:hAnsi="Arial Narrow" w:cs="Arial"/>
          <w:color w:val="000000"/>
          <w:sz w:val="22"/>
          <w:szCs w:val="22"/>
        </w:rPr>
      </w:pPr>
    </w:p>
    <w:p w:rsidR="00DB04CE" w:rsidRPr="00CD09ED" w:rsidRDefault="00DB04CE" w:rsidP="00A26CF8">
      <w:pPr>
        <w:autoSpaceDE w:val="0"/>
        <w:autoSpaceDN w:val="0"/>
        <w:adjustRightInd w:val="0"/>
        <w:rPr>
          <w:rFonts w:ascii="Arial Narrow" w:hAnsi="Arial Narrow" w:cs="Arial"/>
          <w:color w:val="000000"/>
          <w:sz w:val="22"/>
          <w:szCs w:val="22"/>
        </w:rPr>
      </w:pPr>
      <w:r>
        <w:rPr>
          <w:rFonts w:ascii="Arial Narrow" w:hAnsi="Arial Narrow" w:cs="Arial" w:hint="eastAsia"/>
          <w:color w:val="000000"/>
          <w:sz w:val="22"/>
          <w:szCs w:val="22"/>
        </w:rPr>
        <w:t>为保持课程设置中理论与实际相结合的完美平衡，悉尼科技大学邀请业内专家对专业课程设置进行审查和开发。我校的课程涉及重点项目、实际案例分析、团队合作以及实地考察，从而可帮助学生把理论知识应用到现实世界中。悉尼科技大学的毕业生早已熟悉了今后的工作岗位，并了解如何运用专业知识解决实际问题。实习经历以及工作经历科目使学生获得了宝贵的实践经验，在他们的职业简历上增添了不可多得的一笔，悉尼科技大学的学生也因此能在他们的同辈中更胜一筹。</w:t>
      </w:r>
    </w:p>
    <w:p w:rsidR="00DB04CE" w:rsidRPr="00CD09ED" w:rsidRDefault="00DB04CE" w:rsidP="000B5479">
      <w:pPr>
        <w:autoSpaceDE w:val="0"/>
        <w:autoSpaceDN w:val="0"/>
        <w:adjustRightInd w:val="0"/>
        <w:rPr>
          <w:rFonts w:ascii="Arial Narrow" w:hAnsi="Arial Narrow" w:cs="Arial"/>
          <w:color w:val="000000"/>
          <w:sz w:val="22"/>
          <w:szCs w:val="22"/>
        </w:rPr>
      </w:pPr>
    </w:p>
    <w:p w:rsidR="00DB04CE" w:rsidRDefault="00DB04CE" w:rsidP="00807513">
      <w:pPr>
        <w:rPr>
          <w:rFonts w:ascii="Arial Narrow" w:hAnsi="Arial Narrow" w:cs="Arial"/>
          <w:b/>
          <w:color w:val="000000"/>
          <w:sz w:val="22"/>
          <w:szCs w:val="22"/>
        </w:rPr>
      </w:pPr>
      <w:r w:rsidRPr="009A39D5">
        <w:rPr>
          <w:rFonts w:ascii="Arial Narrow" w:hAnsi="Arial Narrow" w:cs="Arial" w:hint="eastAsia"/>
          <w:b/>
          <w:color w:val="000000"/>
          <w:sz w:val="22"/>
          <w:szCs w:val="22"/>
        </w:rPr>
        <w:t>国际交流与合作网络</w:t>
      </w:r>
    </w:p>
    <w:p w:rsidR="00DB04CE" w:rsidRPr="00807513" w:rsidRDefault="00DB04CE" w:rsidP="00807513">
      <w:pPr>
        <w:rPr>
          <w:rFonts w:ascii="Arial Narrow" w:hAnsi="Arial Narrow" w:cs="Arial"/>
          <w:b/>
          <w:bCs/>
          <w:sz w:val="22"/>
          <w:szCs w:val="22"/>
        </w:rPr>
      </w:pPr>
    </w:p>
    <w:p w:rsidR="00DB04CE" w:rsidRDefault="00DB04CE" w:rsidP="00F2624A">
      <w:pPr>
        <w:autoSpaceDE w:val="0"/>
        <w:autoSpaceDN w:val="0"/>
        <w:adjustRightInd w:val="0"/>
        <w:rPr>
          <w:rFonts w:ascii="Arial Narrow" w:hAnsi="Arial Narrow" w:cs="Arial"/>
          <w:color w:val="000000"/>
          <w:sz w:val="22"/>
          <w:szCs w:val="22"/>
        </w:rPr>
      </w:pPr>
      <w:r w:rsidRPr="00997496">
        <w:rPr>
          <w:rFonts w:ascii="Arial Narrow" w:hAnsi="Arial Narrow" w:cs="Arial" w:hint="eastAsia"/>
          <w:color w:val="000000"/>
          <w:sz w:val="22"/>
          <w:szCs w:val="22"/>
        </w:rPr>
        <w:t>悉尼科技大学一直致力于建立一个与国际接轨、将学校重点学科教学和科研实力国际化的学校。我校同世界上</w:t>
      </w:r>
      <w:r w:rsidRPr="00671307">
        <w:rPr>
          <w:rFonts w:ascii="Arial Narrow" w:hAnsi="Arial Narrow" w:cs="Arial" w:hint="eastAsia"/>
          <w:color w:val="000000"/>
          <w:sz w:val="22"/>
          <w:szCs w:val="22"/>
        </w:rPr>
        <w:t>四十三</w:t>
      </w:r>
      <w:r>
        <w:rPr>
          <w:rFonts w:ascii="Arial Narrow" w:hAnsi="Arial Narrow" w:cs="Arial" w:hint="eastAsia"/>
          <w:color w:val="000000"/>
          <w:sz w:val="22"/>
          <w:szCs w:val="22"/>
        </w:rPr>
        <w:t>个国家的</w:t>
      </w:r>
      <w:r w:rsidRPr="00671307">
        <w:rPr>
          <w:rFonts w:ascii="Arial Narrow" w:hAnsi="Arial Narrow" w:cs="Arial" w:hint="eastAsia"/>
          <w:color w:val="000000"/>
          <w:sz w:val="22"/>
          <w:szCs w:val="22"/>
        </w:rPr>
        <w:t>二百一十五</w:t>
      </w:r>
      <w:r>
        <w:rPr>
          <w:rFonts w:ascii="Arial Narrow" w:hAnsi="Arial Narrow" w:cs="Arial" w:hint="eastAsia"/>
          <w:color w:val="000000"/>
          <w:sz w:val="22"/>
          <w:szCs w:val="22"/>
        </w:rPr>
        <w:t>家高等院校签订了合作协议和备忘录。截止</w:t>
      </w:r>
      <w:r>
        <w:rPr>
          <w:rFonts w:ascii="Arial Narrow" w:hAnsi="Arial Narrow" w:cs="Arial"/>
          <w:color w:val="000000"/>
          <w:sz w:val="22"/>
          <w:szCs w:val="22"/>
        </w:rPr>
        <w:t>2009</w:t>
      </w:r>
      <w:r>
        <w:rPr>
          <w:rFonts w:ascii="Arial Narrow" w:hAnsi="Arial Narrow" w:cs="Arial" w:hint="eastAsia"/>
          <w:color w:val="000000"/>
          <w:sz w:val="22"/>
          <w:szCs w:val="22"/>
        </w:rPr>
        <w:t>年</w:t>
      </w:r>
      <w:r>
        <w:rPr>
          <w:rFonts w:ascii="Arial Narrow" w:hAnsi="Arial Narrow" w:cs="Arial"/>
          <w:color w:val="000000"/>
          <w:sz w:val="22"/>
          <w:szCs w:val="22"/>
        </w:rPr>
        <w:t>5</w:t>
      </w:r>
      <w:r>
        <w:rPr>
          <w:rFonts w:ascii="Arial Narrow" w:hAnsi="Arial Narrow" w:cs="Arial" w:hint="eastAsia"/>
          <w:color w:val="000000"/>
          <w:sz w:val="22"/>
          <w:szCs w:val="22"/>
        </w:rPr>
        <w:t>月，中国依旧是同我校合作最紧密的国家</w:t>
      </w:r>
      <w:r>
        <w:rPr>
          <w:rFonts w:ascii="Arial Narrow" w:hAnsi="Arial Narrow" w:cs="Arial"/>
          <w:color w:val="000000"/>
          <w:sz w:val="22"/>
          <w:szCs w:val="22"/>
        </w:rPr>
        <w:t>--</w:t>
      </w:r>
      <w:r>
        <w:rPr>
          <w:rFonts w:ascii="Arial Narrow" w:hAnsi="Arial Narrow" w:cs="Arial" w:hint="eastAsia"/>
          <w:color w:val="000000"/>
          <w:sz w:val="22"/>
          <w:szCs w:val="22"/>
        </w:rPr>
        <w:t>共签署了</w:t>
      </w:r>
      <w:r w:rsidRPr="000A5380">
        <w:rPr>
          <w:rFonts w:ascii="Arial Narrow" w:hAnsi="Arial Narrow" w:cs="Arial" w:hint="eastAsia"/>
          <w:color w:val="000000"/>
          <w:sz w:val="22"/>
          <w:szCs w:val="22"/>
        </w:rPr>
        <w:t>二十三</w:t>
      </w:r>
      <w:r>
        <w:rPr>
          <w:rFonts w:ascii="Arial Narrow" w:hAnsi="Arial Narrow" w:cs="Arial" w:hint="eastAsia"/>
          <w:color w:val="000000"/>
          <w:sz w:val="22"/>
          <w:szCs w:val="22"/>
        </w:rPr>
        <w:t>个合作备忘录和协议。</w:t>
      </w:r>
    </w:p>
    <w:p w:rsidR="00DB04CE" w:rsidRPr="00CD09ED" w:rsidRDefault="00DB04CE" w:rsidP="00A26CF8">
      <w:pPr>
        <w:rPr>
          <w:rFonts w:ascii="Arial Narrow" w:hAnsi="Arial Narrow" w:cs="Arial"/>
          <w:color w:val="000000"/>
          <w:sz w:val="22"/>
          <w:szCs w:val="22"/>
          <w:lang w:val="en-US"/>
        </w:rPr>
      </w:pPr>
    </w:p>
    <w:p w:rsidR="00DB04CE" w:rsidRDefault="00DB04CE" w:rsidP="00F2624A">
      <w:pPr>
        <w:autoSpaceDE w:val="0"/>
        <w:autoSpaceDN w:val="0"/>
        <w:adjustRightInd w:val="0"/>
        <w:rPr>
          <w:rFonts w:ascii="Arial Narrow" w:hAnsi="Arial Narrow" w:cs="Arial"/>
          <w:color w:val="000000"/>
          <w:sz w:val="22"/>
          <w:szCs w:val="22"/>
        </w:rPr>
      </w:pPr>
      <w:r>
        <w:rPr>
          <w:rFonts w:ascii="Arial Narrow" w:hAnsi="Arial Narrow" w:cs="Arial" w:hint="eastAsia"/>
          <w:color w:val="000000"/>
          <w:sz w:val="22"/>
          <w:szCs w:val="22"/>
        </w:rPr>
        <w:t>我校是澳大利亚科技网络（</w:t>
      </w:r>
      <w:r>
        <w:rPr>
          <w:rFonts w:ascii="Arial Narrow" w:hAnsi="Arial Narrow" w:cs="Arial"/>
          <w:color w:val="000000"/>
          <w:sz w:val="22"/>
          <w:szCs w:val="22"/>
        </w:rPr>
        <w:t>ATN</w:t>
      </w:r>
      <w:r>
        <w:rPr>
          <w:rFonts w:ascii="Arial Narrow" w:hAnsi="Arial Narrow" w:cs="Arial" w:hint="eastAsia"/>
          <w:color w:val="000000"/>
          <w:sz w:val="22"/>
          <w:szCs w:val="22"/>
        </w:rPr>
        <w:t>）的战略合作伙伴之一。澳大利亚科技网络（</w:t>
      </w:r>
      <w:r>
        <w:rPr>
          <w:rFonts w:ascii="Arial Narrow" w:hAnsi="Arial Narrow" w:cs="Arial"/>
          <w:color w:val="000000"/>
          <w:sz w:val="22"/>
          <w:szCs w:val="22"/>
        </w:rPr>
        <w:t>ATN</w:t>
      </w:r>
      <w:r>
        <w:rPr>
          <w:rFonts w:ascii="Arial Narrow" w:hAnsi="Arial Narrow" w:cs="Arial" w:hint="eastAsia"/>
          <w:color w:val="000000"/>
          <w:sz w:val="22"/>
          <w:szCs w:val="22"/>
        </w:rPr>
        <w:t>）是由澳大利亚</w:t>
      </w:r>
      <w:r w:rsidRPr="00997496">
        <w:rPr>
          <w:rFonts w:ascii="Arial Narrow" w:hAnsi="Arial Narrow" w:cs="Arial" w:hint="eastAsia"/>
          <w:color w:val="000000"/>
          <w:sz w:val="22"/>
          <w:szCs w:val="22"/>
        </w:rPr>
        <w:t>五所</w:t>
      </w:r>
      <w:r w:rsidRPr="000A5380">
        <w:rPr>
          <w:rFonts w:ascii="Arial Narrow" w:hAnsi="Arial Narrow" w:cs="Arial" w:hint="eastAsia"/>
          <w:color w:val="000000"/>
          <w:sz w:val="22"/>
          <w:szCs w:val="22"/>
        </w:rPr>
        <w:t>分部在</w:t>
      </w:r>
      <w:r>
        <w:rPr>
          <w:rFonts w:ascii="Arial Narrow" w:hAnsi="Arial Narrow" w:cs="Arial" w:hint="eastAsia"/>
          <w:color w:val="000000"/>
          <w:sz w:val="22"/>
          <w:szCs w:val="22"/>
        </w:rPr>
        <w:t>各州的顶尖大学组成的颇具影响力的科研合作组织，该组织为澳大利亚产业界和社会各界建立</w:t>
      </w:r>
      <w:r w:rsidRPr="00997496">
        <w:rPr>
          <w:rFonts w:ascii="Arial Narrow" w:hAnsi="Arial Narrow" w:cs="Arial" w:hint="eastAsia"/>
          <w:color w:val="000000"/>
          <w:sz w:val="22"/>
          <w:szCs w:val="22"/>
        </w:rPr>
        <w:t>战略性</w:t>
      </w:r>
      <w:r>
        <w:rPr>
          <w:rFonts w:ascii="Arial Narrow" w:hAnsi="Arial Narrow" w:cs="Arial" w:hint="eastAsia"/>
          <w:color w:val="000000"/>
          <w:sz w:val="22"/>
          <w:szCs w:val="22"/>
        </w:rPr>
        <w:t>合作伙伴关系，为其提供针对性的项目研究，以解决实际问题并创造社会</w:t>
      </w:r>
      <w:r w:rsidRPr="00997496">
        <w:rPr>
          <w:rFonts w:ascii="Arial Narrow" w:hAnsi="Arial Narrow" w:cs="Arial" w:hint="eastAsia"/>
          <w:color w:val="000000"/>
          <w:sz w:val="22"/>
          <w:szCs w:val="22"/>
        </w:rPr>
        <w:t>及经济</w:t>
      </w:r>
      <w:r>
        <w:rPr>
          <w:rFonts w:ascii="Arial Narrow" w:hAnsi="Arial Narrow" w:cs="Arial" w:hint="eastAsia"/>
          <w:color w:val="000000"/>
          <w:sz w:val="22"/>
          <w:szCs w:val="22"/>
        </w:rPr>
        <w:t>财富。</w:t>
      </w:r>
    </w:p>
    <w:p w:rsidR="00DB04CE" w:rsidRDefault="00DB04CE" w:rsidP="00A26CF8">
      <w:pPr>
        <w:rPr>
          <w:rFonts w:ascii="Arial Narrow" w:hAnsi="Arial Narrow" w:cs="Arial"/>
          <w:sz w:val="22"/>
          <w:szCs w:val="22"/>
        </w:rPr>
      </w:pPr>
    </w:p>
    <w:p w:rsidR="00DB04CE" w:rsidRDefault="00DB04CE" w:rsidP="006E6A82">
      <w:pPr>
        <w:autoSpaceDE w:val="0"/>
        <w:autoSpaceDN w:val="0"/>
        <w:adjustRightInd w:val="0"/>
        <w:rPr>
          <w:rFonts w:ascii="Arial Narrow" w:hAnsi="Arial Narrow" w:cs="Arial"/>
          <w:color w:val="000000"/>
          <w:sz w:val="22"/>
          <w:szCs w:val="22"/>
        </w:rPr>
      </w:pPr>
      <w:r>
        <w:rPr>
          <w:rFonts w:ascii="Arial Narrow" w:hAnsi="Arial Narrow" w:cs="Arial" w:hint="eastAsia"/>
          <w:color w:val="000000"/>
          <w:sz w:val="22"/>
          <w:szCs w:val="22"/>
        </w:rPr>
        <w:t>同时，通过积极参与澳大利亚</w:t>
      </w:r>
      <w:r w:rsidRPr="00E641A8">
        <w:rPr>
          <w:rFonts w:ascii="Arial Narrow" w:hAnsi="Arial Narrow" w:cs="Arial" w:hint="eastAsia"/>
          <w:color w:val="000000"/>
          <w:sz w:val="22"/>
          <w:szCs w:val="22"/>
        </w:rPr>
        <w:t>六</w:t>
      </w:r>
      <w:r>
        <w:rPr>
          <w:rFonts w:ascii="Arial Narrow" w:hAnsi="Arial Narrow" w:cs="Arial" w:hint="eastAsia"/>
          <w:color w:val="000000"/>
          <w:sz w:val="22"/>
          <w:szCs w:val="22"/>
        </w:rPr>
        <w:t>家科研合作中心的工作，我校加强了同澳大利亚各所大学、政府研究所和产业界的合作，</w:t>
      </w:r>
      <w:r w:rsidRPr="000A5380">
        <w:rPr>
          <w:rFonts w:ascii="Arial Narrow" w:hAnsi="Arial Narrow" w:cs="Arial" w:hint="eastAsia"/>
          <w:color w:val="000000"/>
          <w:sz w:val="22"/>
          <w:szCs w:val="22"/>
        </w:rPr>
        <w:t>力争</w:t>
      </w:r>
      <w:r w:rsidRPr="00E641A8">
        <w:rPr>
          <w:rFonts w:ascii="Arial Narrow" w:hAnsi="Arial Narrow" w:cs="Arial" w:hint="eastAsia"/>
          <w:color w:val="000000"/>
          <w:sz w:val="22"/>
          <w:szCs w:val="22"/>
        </w:rPr>
        <w:t>对国家经济与社会作出切实</w:t>
      </w:r>
      <w:r>
        <w:rPr>
          <w:rFonts w:ascii="Arial Narrow" w:hAnsi="Arial Narrow" w:cs="Arial" w:hint="eastAsia"/>
          <w:color w:val="000000"/>
          <w:sz w:val="22"/>
          <w:szCs w:val="22"/>
        </w:rPr>
        <w:t>的</w:t>
      </w:r>
      <w:r w:rsidRPr="00E641A8">
        <w:rPr>
          <w:rFonts w:ascii="Arial Narrow" w:hAnsi="Arial Narrow" w:cs="Arial" w:hint="eastAsia"/>
          <w:color w:val="000000"/>
          <w:sz w:val="22"/>
          <w:szCs w:val="22"/>
        </w:rPr>
        <w:t>贡献</w:t>
      </w:r>
      <w:r>
        <w:rPr>
          <w:rFonts w:ascii="Arial Narrow" w:hAnsi="Arial Narrow" w:cs="Arial" w:hint="eastAsia"/>
          <w:color w:val="000000"/>
          <w:sz w:val="22"/>
          <w:szCs w:val="22"/>
        </w:rPr>
        <w:t>。</w:t>
      </w:r>
    </w:p>
    <w:p w:rsidR="00DB04CE" w:rsidRPr="00CD09ED" w:rsidRDefault="00DB04CE" w:rsidP="000B5479">
      <w:pPr>
        <w:autoSpaceDE w:val="0"/>
        <w:autoSpaceDN w:val="0"/>
        <w:adjustRightInd w:val="0"/>
        <w:rPr>
          <w:rFonts w:ascii="Arial Narrow" w:hAnsi="Arial Narrow" w:cs="Arial"/>
          <w:color w:val="000000"/>
          <w:sz w:val="22"/>
          <w:szCs w:val="22"/>
        </w:rPr>
      </w:pPr>
    </w:p>
    <w:p w:rsidR="00DB04CE" w:rsidRPr="002A3B03" w:rsidRDefault="00DB04CE" w:rsidP="0056215F">
      <w:pPr>
        <w:autoSpaceDE w:val="0"/>
        <w:autoSpaceDN w:val="0"/>
        <w:adjustRightInd w:val="0"/>
        <w:rPr>
          <w:rFonts w:ascii="Arial Narrow" w:hAnsi="Arial Narrow" w:cs="Arial"/>
          <w:color w:val="000000"/>
          <w:sz w:val="22"/>
          <w:szCs w:val="22"/>
        </w:rPr>
      </w:pPr>
      <w:r w:rsidRPr="0056215F">
        <w:rPr>
          <w:rFonts w:ascii="Arial Narrow" w:hAnsi="Arial Narrow" w:cs="Arial" w:hint="eastAsia"/>
          <w:color w:val="000000"/>
          <w:sz w:val="22"/>
          <w:szCs w:val="22"/>
        </w:rPr>
        <w:t>此外</w:t>
      </w:r>
      <w:r>
        <w:rPr>
          <w:rFonts w:ascii="Arial Narrow" w:hAnsi="Arial Narrow" w:cs="Arial" w:hint="eastAsia"/>
          <w:color w:val="000000"/>
          <w:sz w:val="22"/>
          <w:szCs w:val="22"/>
        </w:rPr>
        <w:t>，我校还是国家战略科技联盟</w:t>
      </w:r>
      <w:r>
        <w:rPr>
          <w:rFonts w:ascii="Arial Narrow" w:hAnsi="Arial Narrow" w:cs="Arial"/>
          <w:color w:val="000000"/>
          <w:sz w:val="22"/>
          <w:szCs w:val="22"/>
          <w:lang w:val="en-US"/>
        </w:rPr>
        <w:t>(ISTN)</w:t>
      </w:r>
      <w:r>
        <w:rPr>
          <w:rFonts w:ascii="Arial Narrow" w:hAnsi="Arial Narrow" w:cs="Arial" w:hint="eastAsia"/>
          <w:color w:val="000000"/>
          <w:sz w:val="22"/>
          <w:szCs w:val="22"/>
        </w:rPr>
        <w:t>的</w:t>
      </w:r>
      <w:r w:rsidRPr="0056215F">
        <w:rPr>
          <w:rFonts w:ascii="Arial Narrow" w:hAnsi="Arial Narrow" w:cs="Arial" w:hint="eastAsia"/>
          <w:color w:val="000000"/>
          <w:sz w:val="22"/>
          <w:szCs w:val="22"/>
        </w:rPr>
        <w:t>二十二</w:t>
      </w:r>
      <w:r>
        <w:rPr>
          <w:rFonts w:ascii="Arial Narrow" w:hAnsi="Arial Narrow" w:cs="Arial" w:hint="eastAsia"/>
          <w:color w:val="000000"/>
          <w:sz w:val="22"/>
          <w:szCs w:val="22"/>
        </w:rPr>
        <w:t>所</w:t>
      </w:r>
      <w:r w:rsidRPr="00934DA6">
        <w:rPr>
          <w:rFonts w:ascii="Arial Narrow" w:hAnsi="Arial Narrow" w:cs="Arial" w:hint="eastAsia"/>
          <w:color w:val="000000"/>
          <w:sz w:val="22"/>
          <w:szCs w:val="22"/>
        </w:rPr>
        <w:t>精英</w:t>
      </w:r>
      <w:r>
        <w:rPr>
          <w:rFonts w:ascii="Arial Narrow" w:hAnsi="Arial Narrow" w:cs="Arial" w:hint="eastAsia"/>
          <w:color w:val="000000"/>
          <w:sz w:val="22"/>
          <w:szCs w:val="22"/>
        </w:rPr>
        <w:t>院校之一。</w:t>
      </w:r>
    </w:p>
    <w:p w:rsidR="00DB04CE" w:rsidRDefault="00DB04CE" w:rsidP="00A26CF8">
      <w:pPr>
        <w:pStyle w:val="Heading2"/>
        <w:spacing w:before="0" w:after="0"/>
        <w:rPr>
          <w:rFonts w:ascii="Arial Narrow" w:hAnsi="Arial Narrow" w:cs="Arial"/>
          <w:color w:val="000000"/>
          <w:sz w:val="22"/>
          <w:szCs w:val="22"/>
          <w:bdr w:val="none" w:sz="0" w:space="0" w:color="auto" w:frame="1"/>
          <w:lang w:eastAsia="zh-CN"/>
        </w:rPr>
      </w:pPr>
    </w:p>
    <w:p w:rsidR="00DB04CE" w:rsidRPr="00277ABD" w:rsidRDefault="00DB04CE" w:rsidP="00A26CF8">
      <w:pPr>
        <w:pStyle w:val="Heading2"/>
        <w:spacing w:before="0" w:after="0"/>
        <w:rPr>
          <w:rFonts w:ascii="Arial Narrow" w:hAnsi="Arial Narrow" w:cs="Arial"/>
          <w:color w:val="000000"/>
          <w:sz w:val="22"/>
          <w:szCs w:val="22"/>
          <w:bdr w:val="none" w:sz="0" w:space="0" w:color="auto" w:frame="1"/>
          <w:lang w:val="en-US" w:eastAsia="zh-CN"/>
        </w:rPr>
      </w:pPr>
      <w:r>
        <w:rPr>
          <w:rFonts w:ascii="Arial Narrow" w:hAnsi="Arial Narrow" w:cs="Arial" w:hint="eastAsia"/>
          <w:color w:val="000000"/>
          <w:sz w:val="22"/>
          <w:szCs w:val="22"/>
          <w:bdr w:val="none" w:sz="0" w:space="0" w:color="auto" w:frame="1"/>
          <w:lang w:eastAsia="zh-CN"/>
        </w:rPr>
        <w:t>学校</w:t>
      </w:r>
      <w:r w:rsidRPr="00277ABD">
        <w:rPr>
          <w:rFonts w:ascii="Arial Narrow" w:hAnsi="Arial Narrow" w:cs="Arial" w:hint="eastAsia"/>
          <w:color w:val="000000"/>
          <w:sz w:val="22"/>
          <w:szCs w:val="22"/>
          <w:bdr w:val="none" w:sz="0" w:space="0" w:color="auto" w:frame="1"/>
          <w:lang w:eastAsia="zh-CN"/>
        </w:rPr>
        <w:t>地理位置</w:t>
      </w:r>
    </w:p>
    <w:p w:rsidR="00DB04CE" w:rsidRPr="00233C50" w:rsidRDefault="00DB04CE" w:rsidP="007F108F">
      <w:pPr>
        <w:rPr>
          <w:rFonts w:ascii="Arial Narrow" w:hAnsi="Arial Narrow" w:cs="Arial"/>
          <w:sz w:val="22"/>
          <w:szCs w:val="22"/>
        </w:rPr>
      </w:pPr>
      <w:r w:rsidRPr="00233C50">
        <w:rPr>
          <w:rFonts w:ascii="Arial Narrow" w:hAnsi="Arial Narrow" w:cs="Arial" w:hint="eastAsia"/>
          <w:sz w:val="22"/>
          <w:szCs w:val="22"/>
        </w:rPr>
        <w:t>悉尼科技大学</w:t>
      </w:r>
      <w:r>
        <w:rPr>
          <w:rFonts w:ascii="Arial Narrow" w:hAnsi="Arial Narrow" w:cs="Arial" w:hint="eastAsia"/>
          <w:sz w:val="22"/>
          <w:szCs w:val="22"/>
        </w:rPr>
        <w:t>在悉尼地区内设有两个校区。</w:t>
      </w:r>
    </w:p>
    <w:p w:rsidR="00DB04CE" w:rsidRPr="00CD09ED" w:rsidRDefault="00DB04CE" w:rsidP="00A26CF8">
      <w:pPr>
        <w:rPr>
          <w:rFonts w:ascii="Arial Narrow" w:hAnsi="Arial Narrow" w:cs="Arial"/>
          <w:b/>
          <w:sz w:val="22"/>
          <w:szCs w:val="22"/>
        </w:rPr>
      </w:pPr>
    </w:p>
    <w:p w:rsidR="00DB04CE" w:rsidRPr="00233C50" w:rsidRDefault="00DB04CE" w:rsidP="007F108F">
      <w:pPr>
        <w:autoSpaceDE w:val="0"/>
        <w:autoSpaceDN w:val="0"/>
        <w:adjustRightInd w:val="0"/>
        <w:rPr>
          <w:rFonts w:ascii="Arial Narrow" w:hAnsi="Arial Narrow" w:cs="Arial"/>
          <w:b/>
          <w:color w:val="000000"/>
          <w:sz w:val="22"/>
          <w:szCs w:val="22"/>
        </w:rPr>
      </w:pPr>
      <w:r w:rsidRPr="00233C50">
        <w:rPr>
          <w:rFonts w:ascii="Arial Narrow" w:hAnsi="Arial Narrow" w:cs="Arial" w:hint="eastAsia"/>
          <w:b/>
          <w:color w:val="000000"/>
          <w:sz w:val="22"/>
          <w:szCs w:val="22"/>
        </w:rPr>
        <w:t>悉尼科技大学市内校区</w:t>
      </w:r>
    </w:p>
    <w:p w:rsidR="00DB04CE" w:rsidRDefault="00DB04CE" w:rsidP="007F108F">
      <w:pPr>
        <w:autoSpaceDE w:val="0"/>
        <w:autoSpaceDN w:val="0"/>
        <w:adjustRightInd w:val="0"/>
        <w:rPr>
          <w:rFonts w:ascii="Arial Narrow" w:hAnsi="Arial Narrow" w:cs="Arial"/>
          <w:color w:val="000000"/>
          <w:sz w:val="22"/>
          <w:szCs w:val="22"/>
        </w:rPr>
      </w:pPr>
      <w:r>
        <w:rPr>
          <w:rFonts w:ascii="Arial Narrow" w:hAnsi="Arial Narrow" w:cs="Arial" w:hint="eastAsia"/>
          <w:color w:val="000000"/>
          <w:sz w:val="22"/>
          <w:szCs w:val="22"/>
        </w:rPr>
        <w:t>市内校区位于悉尼市中心，距悉尼公交枢纽</w:t>
      </w:r>
      <w:r>
        <w:rPr>
          <w:rFonts w:ascii="Arial Narrow" w:hAnsi="Arial Narrow" w:cs="Arial"/>
          <w:color w:val="000000"/>
          <w:sz w:val="22"/>
          <w:szCs w:val="22"/>
        </w:rPr>
        <w:t>-</w:t>
      </w:r>
      <w:r>
        <w:rPr>
          <w:rFonts w:ascii="Arial Narrow" w:hAnsi="Arial Narrow" w:cs="Arial" w:hint="eastAsia"/>
          <w:color w:val="000000"/>
          <w:sz w:val="22"/>
          <w:szCs w:val="22"/>
        </w:rPr>
        <w:t>中央车站</w:t>
      </w:r>
      <w:r w:rsidRPr="00D533C0">
        <w:rPr>
          <w:rFonts w:ascii="Arial Narrow" w:hAnsi="Arial Narrow" w:cs="Arial" w:hint="eastAsia"/>
          <w:color w:val="000000"/>
          <w:sz w:val="22"/>
          <w:szCs w:val="22"/>
        </w:rPr>
        <w:t>只五</w:t>
      </w:r>
      <w:r>
        <w:rPr>
          <w:rFonts w:ascii="Arial Narrow" w:hAnsi="Arial Narrow" w:cs="Arial" w:hint="eastAsia"/>
          <w:color w:val="000000"/>
          <w:sz w:val="22"/>
          <w:szCs w:val="22"/>
        </w:rPr>
        <w:t>分钟的步行距离。从校区出发，步行就可以抵达悉尼</w:t>
      </w:r>
      <w:r>
        <w:rPr>
          <w:rFonts w:ascii="Arial Narrow" w:hAnsi="Arial Narrow" w:cs="Arial"/>
          <w:color w:val="000000"/>
          <w:sz w:val="22"/>
          <w:szCs w:val="22"/>
        </w:rPr>
        <w:t>CBD</w:t>
      </w:r>
      <w:r w:rsidRPr="005C64F5">
        <w:rPr>
          <w:rFonts w:ascii="Arial Narrow" w:hAnsi="Arial Narrow" w:cs="Arial" w:hint="eastAsia"/>
          <w:color w:val="000000"/>
          <w:sz w:val="22"/>
          <w:szCs w:val="22"/>
        </w:rPr>
        <w:t>中央商业区</w:t>
      </w:r>
      <w:r>
        <w:rPr>
          <w:rFonts w:ascii="Arial Narrow" w:hAnsi="Arial Narrow" w:cs="Arial" w:hint="eastAsia"/>
          <w:color w:val="000000"/>
          <w:sz w:val="22"/>
          <w:szCs w:val="22"/>
        </w:rPr>
        <w:t>、唐人街、情人港和位于市区中心的维多利亚女皇大厦。在悉尼科技大学学习，</w:t>
      </w:r>
      <w:r w:rsidRPr="002F774A">
        <w:rPr>
          <w:rFonts w:ascii="Arial Narrow" w:hAnsi="Arial Narrow" w:cs="Arial" w:hint="eastAsia"/>
          <w:color w:val="000000"/>
          <w:sz w:val="22"/>
          <w:szCs w:val="22"/>
        </w:rPr>
        <w:t>您</w:t>
      </w:r>
      <w:r>
        <w:rPr>
          <w:rFonts w:ascii="Arial Narrow" w:hAnsi="Arial Narrow" w:cs="Arial" w:hint="eastAsia"/>
          <w:color w:val="000000"/>
          <w:sz w:val="22"/>
          <w:szCs w:val="22"/>
        </w:rPr>
        <w:t>将切身感受到悉尼的</w:t>
      </w:r>
      <w:r w:rsidRPr="003D1295">
        <w:rPr>
          <w:rFonts w:ascii="Arial Narrow" w:hAnsi="Arial Narrow" w:cs="Arial" w:hint="eastAsia"/>
          <w:color w:val="000000"/>
          <w:sz w:val="22"/>
          <w:szCs w:val="22"/>
        </w:rPr>
        <w:t>魅力所在</w:t>
      </w:r>
      <w:r>
        <w:rPr>
          <w:rFonts w:ascii="Arial Narrow" w:hAnsi="Arial Narrow" w:cs="Arial" w:hint="eastAsia"/>
          <w:color w:val="000000"/>
          <w:sz w:val="22"/>
          <w:szCs w:val="22"/>
        </w:rPr>
        <w:t>。</w:t>
      </w:r>
    </w:p>
    <w:p w:rsidR="00DB04CE" w:rsidRPr="00CD09ED" w:rsidRDefault="00DB04CE" w:rsidP="00A26CF8">
      <w:pPr>
        <w:autoSpaceDE w:val="0"/>
        <w:autoSpaceDN w:val="0"/>
        <w:adjustRightInd w:val="0"/>
        <w:rPr>
          <w:rFonts w:ascii="Arial Narrow" w:hAnsi="Arial Narrow" w:cs="Arial"/>
          <w:color w:val="000000"/>
          <w:sz w:val="22"/>
          <w:szCs w:val="22"/>
        </w:rPr>
      </w:pPr>
    </w:p>
    <w:p w:rsidR="00DB04CE" w:rsidRPr="00A32F50" w:rsidRDefault="00DB04CE" w:rsidP="00C61143">
      <w:pPr>
        <w:autoSpaceDE w:val="0"/>
        <w:autoSpaceDN w:val="0"/>
        <w:adjustRightInd w:val="0"/>
        <w:rPr>
          <w:rFonts w:ascii="Arial Narrow" w:hAnsi="Arial Narrow" w:cs="Arial"/>
          <w:color w:val="000000"/>
          <w:sz w:val="22"/>
          <w:szCs w:val="22"/>
        </w:rPr>
      </w:pPr>
      <w:r>
        <w:rPr>
          <w:rFonts w:ascii="Arial Narrow" w:hAnsi="Arial Narrow" w:cs="Arial" w:hint="eastAsia"/>
          <w:color w:val="000000"/>
          <w:sz w:val="22"/>
          <w:szCs w:val="22"/>
        </w:rPr>
        <w:t>目前，市内校区是传媒、设计、建筑、教育（硕士）、工程、信息</w:t>
      </w:r>
      <w:r w:rsidRPr="003E2D20">
        <w:rPr>
          <w:rFonts w:ascii="Arial Narrow" w:hAnsi="Arial Narrow" w:cs="Arial" w:hint="eastAsia"/>
          <w:color w:val="000000"/>
          <w:sz w:val="22"/>
          <w:szCs w:val="22"/>
        </w:rPr>
        <w:t>技术</w:t>
      </w:r>
      <w:r>
        <w:rPr>
          <w:rFonts w:ascii="Arial Narrow" w:hAnsi="Arial Narrow" w:cs="Arial" w:hint="eastAsia"/>
          <w:color w:val="000000"/>
          <w:sz w:val="22"/>
          <w:szCs w:val="22"/>
        </w:rPr>
        <w:t>、国际</w:t>
      </w:r>
      <w:r w:rsidRPr="00196DF6">
        <w:rPr>
          <w:rFonts w:ascii="Arial Narrow" w:hAnsi="Arial Narrow" w:cs="Arial" w:hint="eastAsia"/>
          <w:color w:val="000000"/>
          <w:sz w:val="22"/>
          <w:szCs w:val="22"/>
        </w:rPr>
        <w:t>研究</w:t>
      </w:r>
      <w:r>
        <w:rPr>
          <w:rFonts w:ascii="Arial Narrow" w:hAnsi="Arial Narrow" w:cs="Arial" w:hint="eastAsia"/>
          <w:color w:val="000000"/>
          <w:sz w:val="22"/>
          <w:szCs w:val="22"/>
        </w:rPr>
        <w:t>、护理、</w:t>
      </w:r>
      <w:r w:rsidRPr="00196DF6">
        <w:rPr>
          <w:rFonts w:ascii="Arial Narrow" w:hAnsi="Arial Narrow" w:cs="Arial" w:hint="eastAsia"/>
          <w:color w:val="000000"/>
          <w:sz w:val="22"/>
          <w:szCs w:val="22"/>
        </w:rPr>
        <w:t>产科学及医疗</w:t>
      </w:r>
      <w:r>
        <w:rPr>
          <w:rFonts w:ascii="Arial Narrow" w:hAnsi="Arial Narrow" w:cs="Arial" w:hint="eastAsia"/>
          <w:color w:val="000000"/>
          <w:sz w:val="22"/>
          <w:szCs w:val="22"/>
        </w:rPr>
        <w:t>、法律、自然科学</w:t>
      </w:r>
      <w:r w:rsidRPr="00196DF6">
        <w:rPr>
          <w:rFonts w:ascii="Arial Narrow" w:hAnsi="Arial Narrow" w:cs="Arial" w:hint="eastAsia"/>
          <w:color w:val="000000"/>
          <w:sz w:val="22"/>
          <w:szCs w:val="22"/>
        </w:rPr>
        <w:t>，以及</w:t>
      </w:r>
      <w:r>
        <w:rPr>
          <w:rFonts w:ascii="Arial Narrow" w:hAnsi="Arial Narrow" w:cs="Arial" w:hint="eastAsia"/>
          <w:color w:val="000000"/>
          <w:sz w:val="22"/>
          <w:szCs w:val="22"/>
        </w:rPr>
        <w:t>商科</w:t>
      </w:r>
      <w:r w:rsidRPr="00196DF6">
        <w:rPr>
          <w:rFonts w:ascii="Arial Narrow" w:hAnsi="Arial Narrow" w:cs="Arial" w:hint="eastAsia"/>
          <w:color w:val="000000"/>
          <w:sz w:val="22"/>
          <w:szCs w:val="22"/>
        </w:rPr>
        <w:t>绝大部分</w:t>
      </w:r>
      <w:r>
        <w:rPr>
          <w:rFonts w:ascii="Arial Narrow" w:hAnsi="Arial Narrow" w:cs="Arial" w:hint="eastAsia"/>
          <w:color w:val="000000"/>
          <w:sz w:val="22"/>
          <w:szCs w:val="22"/>
        </w:rPr>
        <w:t>课程的授课地点。</w:t>
      </w:r>
    </w:p>
    <w:p w:rsidR="00DB04CE" w:rsidRPr="00CD09ED" w:rsidRDefault="00DB04CE" w:rsidP="00A26CF8">
      <w:pPr>
        <w:autoSpaceDE w:val="0"/>
        <w:autoSpaceDN w:val="0"/>
        <w:adjustRightInd w:val="0"/>
        <w:rPr>
          <w:rFonts w:ascii="Arial Narrow" w:hAnsi="Arial Narrow" w:cs="Arial"/>
          <w:color w:val="000000"/>
          <w:sz w:val="22"/>
          <w:szCs w:val="22"/>
        </w:rPr>
      </w:pPr>
    </w:p>
    <w:p w:rsidR="00DB04CE" w:rsidRPr="0019701E" w:rsidRDefault="00DB04CE" w:rsidP="0019701E">
      <w:pPr>
        <w:pStyle w:val="Heading2"/>
        <w:spacing w:before="0" w:after="0"/>
        <w:rPr>
          <w:rFonts w:ascii="Arial Narrow" w:hAnsi="Arial Narrow" w:cs="Arial"/>
          <w:color w:val="000000"/>
          <w:sz w:val="22"/>
          <w:szCs w:val="22"/>
          <w:lang w:eastAsia="zh-CN"/>
        </w:rPr>
      </w:pPr>
      <w:r>
        <w:rPr>
          <w:rFonts w:ascii="Arial Narrow" w:hAnsi="Arial Narrow" w:cs="Arial" w:hint="eastAsia"/>
          <w:color w:val="000000"/>
          <w:sz w:val="22"/>
          <w:szCs w:val="22"/>
          <w:lang w:eastAsia="zh-CN"/>
        </w:rPr>
        <w:t>悉尼科技大学库仑</w:t>
      </w:r>
      <w:r w:rsidRPr="005002F6">
        <w:rPr>
          <w:rFonts w:ascii="Arial Narrow" w:hAnsi="Arial Narrow" w:cs="Arial" w:hint="eastAsia"/>
          <w:color w:val="000000"/>
          <w:sz w:val="22"/>
          <w:szCs w:val="22"/>
          <w:lang w:eastAsia="zh-CN"/>
        </w:rPr>
        <w:t>盖</w:t>
      </w:r>
      <w:r w:rsidRPr="0019701E">
        <w:rPr>
          <w:rFonts w:ascii="Arial Narrow" w:hAnsi="Arial Narrow" w:cs="Arial" w:hint="eastAsia"/>
          <w:color w:val="000000"/>
          <w:sz w:val="22"/>
          <w:szCs w:val="22"/>
          <w:lang w:eastAsia="zh-CN"/>
        </w:rPr>
        <w:t>（</w:t>
      </w:r>
      <w:r w:rsidRPr="0019701E">
        <w:rPr>
          <w:rFonts w:ascii="Arial Narrow" w:hAnsi="Arial Narrow" w:cs="Arial"/>
          <w:color w:val="000000"/>
          <w:sz w:val="22"/>
          <w:szCs w:val="22"/>
          <w:lang w:eastAsia="zh-CN"/>
        </w:rPr>
        <w:t>Kuring-gai</w:t>
      </w:r>
      <w:r w:rsidRPr="0019701E">
        <w:rPr>
          <w:rFonts w:ascii="Arial Narrow" w:hAnsi="Arial Narrow" w:cs="Arial" w:hint="eastAsia"/>
          <w:color w:val="000000"/>
          <w:sz w:val="22"/>
          <w:szCs w:val="22"/>
          <w:lang w:eastAsia="zh-CN"/>
        </w:rPr>
        <w:t>）校区</w:t>
      </w:r>
    </w:p>
    <w:p w:rsidR="00DB04CE" w:rsidRPr="000B5479" w:rsidRDefault="00DB04CE" w:rsidP="00A26CF8">
      <w:pPr>
        <w:rPr>
          <w:rFonts w:ascii="Arial Narrow" w:hAnsi="Arial Narrow" w:cs="Arial"/>
          <w:b/>
          <w:color w:val="000000"/>
          <w:sz w:val="22"/>
          <w:szCs w:val="22"/>
        </w:rPr>
      </w:pPr>
    </w:p>
    <w:p w:rsidR="00DB04CE" w:rsidRDefault="00DB04CE" w:rsidP="005002F6">
      <w:pPr>
        <w:pStyle w:val="Heading2"/>
        <w:spacing w:before="0" w:after="0"/>
        <w:rPr>
          <w:rFonts w:ascii="Arial Narrow" w:hAnsi="Arial Narrow" w:cs="Arial"/>
          <w:b w:val="0"/>
          <w:color w:val="000000"/>
          <w:sz w:val="22"/>
          <w:szCs w:val="22"/>
          <w:lang w:eastAsia="zh-CN"/>
        </w:rPr>
      </w:pPr>
      <w:r w:rsidRPr="00A27E45">
        <w:rPr>
          <w:rFonts w:ascii="Arial Narrow" w:hAnsi="Arial Narrow" w:cs="Arial" w:hint="eastAsia"/>
          <w:b w:val="0"/>
          <w:color w:val="000000"/>
          <w:sz w:val="22"/>
          <w:szCs w:val="22"/>
          <w:lang w:eastAsia="zh-CN"/>
        </w:rPr>
        <w:t>该校区坐落在风景优美的库仑盖国家公园内，距离悉尼中央商业区</w:t>
      </w:r>
      <w:r w:rsidRPr="00E923B1">
        <w:rPr>
          <w:rFonts w:ascii="Arial Narrow" w:hAnsi="Arial Narrow" w:cs="Arial" w:hint="eastAsia"/>
          <w:b w:val="0"/>
          <w:color w:val="000000"/>
          <w:sz w:val="22"/>
          <w:szCs w:val="22"/>
          <w:lang w:eastAsia="zh-CN"/>
        </w:rPr>
        <w:t>西北方向</w:t>
      </w:r>
      <w:r w:rsidRPr="00A27E45">
        <w:rPr>
          <w:rFonts w:ascii="Arial Narrow" w:hAnsi="Arial Narrow" w:cs="Arial" w:hint="eastAsia"/>
          <w:b w:val="0"/>
          <w:color w:val="000000"/>
          <w:sz w:val="22"/>
          <w:szCs w:val="22"/>
          <w:lang w:eastAsia="zh-CN"/>
        </w:rPr>
        <w:t>仅三十分钟车</w:t>
      </w:r>
      <w:r>
        <w:rPr>
          <w:rFonts w:ascii="Arial Narrow" w:hAnsi="Arial Narrow" w:cs="Arial" w:hint="eastAsia"/>
          <w:b w:val="0"/>
          <w:color w:val="000000"/>
          <w:sz w:val="22"/>
          <w:szCs w:val="22"/>
          <w:lang w:eastAsia="zh-CN"/>
        </w:rPr>
        <w:t>程。目前，教育（本科）</w:t>
      </w:r>
      <w:r>
        <w:rPr>
          <w:rFonts w:ascii="Arial Narrow" w:hAnsi="Arial Narrow" w:cs="Arial" w:hint="eastAsia"/>
          <w:color w:val="000000"/>
          <w:sz w:val="22"/>
          <w:szCs w:val="22"/>
          <w:lang w:eastAsia="zh-CN"/>
        </w:rPr>
        <w:t>、</w:t>
      </w:r>
      <w:r>
        <w:rPr>
          <w:rFonts w:ascii="Arial Narrow" w:hAnsi="Arial Narrow" w:cs="Arial" w:hint="eastAsia"/>
          <w:b w:val="0"/>
          <w:color w:val="000000"/>
          <w:sz w:val="22"/>
          <w:szCs w:val="22"/>
          <w:lang w:eastAsia="zh-CN"/>
        </w:rPr>
        <w:t>休闲</w:t>
      </w:r>
      <w:r>
        <w:rPr>
          <w:rFonts w:ascii="Arial Narrow" w:hAnsi="Arial Narrow" w:cs="Arial"/>
          <w:b w:val="0"/>
          <w:color w:val="000000"/>
          <w:sz w:val="22"/>
          <w:szCs w:val="22"/>
          <w:lang w:eastAsia="zh-CN"/>
        </w:rPr>
        <w:t>/</w:t>
      </w:r>
      <w:r>
        <w:rPr>
          <w:rFonts w:ascii="Arial Narrow" w:hAnsi="Arial Narrow" w:cs="Arial" w:hint="eastAsia"/>
          <w:b w:val="0"/>
          <w:color w:val="000000"/>
          <w:sz w:val="22"/>
          <w:szCs w:val="22"/>
          <w:lang w:eastAsia="zh-CN"/>
        </w:rPr>
        <w:t>体育</w:t>
      </w:r>
      <w:r>
        <w:rPr>
          <w:rFonts w:ascii="Arial Narrow" w:hAnsi="Arial Narrow" w:cs="Arial"/>
          <w:b w:val="0"/>
          <w:color w:val="000000"/>
          <w:sz w:val="22"/>
          <w:szCs w:val="22"/>
          <w:lang w:eastAsia="zh-CN"/>
        </w:rPr>
        <w:t>/</w:t>
      </w:r>
      <w:r>
        <w:rPr>
          <w:rFonts w:ascii="Arial Narrow" w:hAnsi="Arial Narrow" w:cs="Arial" w:hint="eastAsia"/>
          <w:b w:val="0"/>
          <w:color w:val="000000"/>
          <w:sz w:val="22"/>
          <w:szCs w:val="22"/>
          <w:lang w:eastAsia="zh-CN"/>
        </w:rPr>
        <w:t>旅游专业的学生在</w:t>
      </w:r>
      <w:r w:rsidRPr="008F7D3A">
        <w:rPr>
          <w:rFonts w:ascii="Arial Narrow" w:hAnsi="Arial Narrow" w:cs="Arial" w:hint="eastAsia"/>
          <w:b w:val="0"/>
          <w:color w:val="000000"/>
          <w:sz w:val="22"/>
          <w:szCs w:val="22"/>
          <w:lang w:eastAsia="zh-CN"/>
        </w:rPr>
        <w:t>该校区进修学习</w:t>
      </w:r>
      <w:r>
        <w:rPr>
          <w:rFonts w:ascii="Arial Narrow" w:hAnsi="Arial Narrow" w:cs="Arial" w:hint="eastAsia"/>
          <w:b w:val="0"/>
          <w:color w:val="000000"/>
          <w:sz w:val="22"/>
          <w:szCs w:val="22"/>
          <w:lang w:eastAsia="zh-CN"/>
        </w:rPr>
        <w:t>。</w:t>
      </w:r>
    </w:p>
    <w:p w:rsidR="00DB04CE" w:rsidRPr="00CD09ED" w:rsidRDefault="00DB04CE" w:rsidP="00A26CF8">
      <w:pPr>
        <w:autoSpaceDE w:val="0"/>
        <w:autoSpaceDN w:val="0"/>
        <w:adjustRightInd w:val="0"/>
        <w:rPr>
          <w:rFonts w:ascii="Arial Narrow" w:hAnsi="Arial Narrow" w:cs="Arial"/>
          <w:color w:val="000000"/>
          <w:sz w:val="22"/>
          <w:szCs w:val="22"/>
        </w:rPr>
      </w:pPr>
    </w:p>
    <w:p w:rsidR="00DB04CE" w:rsidRPr="00B473A7" w:rsidRDefault="00DB04CE" w:rsidP="00E03DCA">
      <w:pPr>
        <w:pStyle w:val="Heading2"/>
        <w:spacing w:before="0" w:after="0"/>
        <w:rPr>
          <w:rFonts w:ascii="Arial Narrow" w:hAnsi="Arial Narrow" w:cs="Arial"/>
          <w:b w:val="0"/>
          <w:color w:val="000000"/>
          <w:sz w:val="22"/>
          <w:szCs w:val="22"/>
          <w:lang w:eastAsia="zh-CN"/>
        </w:rPr>
      </w:pPr>
      <w:r>
        <w:rPr>
          <w:rFonts w:ascii="Arial Narrow" w:hAnsi="Arial Narrow" w:cs="Arial" w:hint="eastAsia"/>
          <w:b w:val="0"/>
          <w:color w:val="000000"/>
          <w:sz w:val="22"/>
          <w:szCs w:val="22"/>
          <w:lang w:eastAsia="zh-CN"/>
        </w:rPr>
        <w:t>公共汽车和火车可直达校区附近的林菲尔德</w:t>
      </w:r>
      <w:r>
        <w:rPr>
          <w:rFonts w:ascii="Arial Narrow" w:hAnsi="Arial Narrow" w:cs="Arial"/>
          <w:b w:val="0"/>
          <w:color w:val="000000"/>
          <w:sz w:val="22"/>
          <w:szCs w:val="22"/>
          <w:lang w:val="en-US" w:eastAsia="zh-CN"/>
        </w:rPr>
        <w:t>(Lindfield)</w:t>
      </w:r>
      <w:r>
        <w:rPr>
          <w:rFonts w:ascii="Arial Narrow" w:hAnsi="Arial Narrow" w:cs="Arial" w:hint="eastAsia"/>
          <w:b w:val="0"/>
          <w:color w:val="000000"/>
          <w:sz w:val="22"/>
          <w:szCs w:val="22"/>
          <w:lang w:eastAsia="zh-CN"/>
        </w:rPr>
        <w:t>站，从此站转乘公共汽车可</w:t>
      </w:r>
      <w:r w:rsidRPr="00FF20E8">
        <w:rPr>
          <w:rFonts w:ascii="Arial Narrow" w:hAnsi="Arial Narrow" w:cs="Arial" w:hint="eastAsia"/>
          <w:b w:val="0"/>
          <w:color w:val="000000"/>
          <w:sz w:val="22"/>
          <w:szCs w:val="22"/>
          <w:lang w:eastAsia="zh-CN"/>
        </w:rPr>
        <w:t>直</w:t>
      </w:r>
      <w:r>
        <w:rPr>
          <w:rFonts w:ascii="Arial Narrow" w:hAnsi="Arial Narrow" w:cs="Arial" w:hint="eastAsia"/>
          <w:b w:val="0"/>
          <w:color w:val="000000"/>
          <w:sz w:val="22"/>
          <w:szCs w:val="22"/>
          <w:lang w:eastAsia="zh-CN"/>
        </w:rPr>
        <w:t>达</w:t>
      </w:r>
      <w:r w:rsidRPr="008F7D3A">
        <w:rPr>
          <w:rFonts w:ascii="Arial Narrow" w:hAnsi="Arial Narrow" w:cs="Arial" w:hint="eastAsia"/>
          <w:b w:val="0"/>
          <w:color w:val="000000"/>
          <w:sz w:val="22"/>
          <w:szCs w:val="22"/>
          <w:lang w:eastAsia="zh-CN"/>
        </w:rPr>
        <w:t>该</w:t>
      </w:r>
      <w:r>
        <w:rPr>
          <w:rFonts w:ascii="Arial Narrow" w:hAnsi="Arial Narrow" w:cs="Arial" w:hint="eastAsia"/>
          <w:b w:val="0"/>
          <w:color w:val="000000"/>
          <w:sz w:val="22"/>
          <w:szCs w:val="22"/>
          <w:lang w:eastAsia="zh-CN"/>
        </w:rPr>
        <w:t>校区。</w:t>
      </w:r>
      <w:r w:rsidRPr="00E03DCA">
        <w:rPr>
          <w:rFonts w:ascii="Arial Narrow" w:hAnsi="Arial Narrow" w:cs="Arial" w:hint="eastAsia"/>
          <w:b w:val="0"/>
          <w:color w:val="000000"/>
          <w:sz w:val="22"/>
          <w:szCs w:val="22"/>
          <w:lang w:eastAsia="zh-CN"/>
        </w:rPr>
        <w:t>悉尼科技大学提供</w:t>
      </w:r>
      <w:r>
        <w:rPr>
          <w:rFonts w:ascii="Arial Narrow" w:hAnsi="Arial Narrow" w:cs="Arial" w:hint="eastAsia"/>
          <w:b w:val="0"/>
          <w:color w:val="000000"/>
          <w:sz w:val="22"/>
          <w:szCs w:val="22"/>
          <w:lang w:eastAsia="zh-CN"/>
        </w:rPr>
        <w:t>免费班车，每日定时往返于悉尼和库仑</w:t>
      </w:r>
      <w:r w:rsidRPr="00A27E45">
        <w:rPr>
          <w:rFonts w:ascii="Arial Narrow" w:hAnsi="Arial Narrow" w:cs="Arial" w:hint="eastAsia"/>
          <w:b w:val="0"/>
          <w:color w:val="000000"/>
          <w:sz w:val="22"/>
          <w:szCs w:val="22"/>
          <w:lang w:eastAsia="zh-CN"/>
        </w:rPr>
        <w:t>盖</w:t>
      </w:r>
      <w:r>
        <w:rPr>
          <w:rFonts w:ascii="Arial Narrow" w:hAnsi="Arial Narrow" w:cs="Arial" w:hint="eastAsia"/>
          <w:b w:val="0"/>
          <w:color w:val="000000"/>
          <w:sz w:val="22"/>
          <w:szCs w:val="22"/>
          <w:lang w:eastAsia="zh-CN"/>
        </w:rPr>
        <w:t>校区</w:t>
      </w:r>
      <w:r w:rsidRPr="00E03DCA">
        <w:rPr>
          <w:rFonts w:ascii="Arial Narrow" w:hAnsi="Arial Narrow" w:cs="Arial" w:hint="eastAsia"/>
          <w:b w:val="0"/>
          <w:color w:val="000000"/>
          <w:sz w:val="22"/>
          <w:szCs w:val="22"/>
          <w:lang w:eastAsia="zh-CN"/>
        </w:rPr>
        <w:t>之间</w:t>
      </w:r>
      <w:r>
        <w:rPr>
          <w:rFonts w:ascii="Arial Narrow" w:hAnsi="Arial Narrow" w:cs="Arial" w:hint="eastAsia"/>
          <w:b w:val="0"/>
          <w:color w:val="000000"/>
          <w:sz w:val="22"/>
          <w:szCs w:val="22"/>
          <w:lang w:eastAsia="zh-CN"/>
        </w:rPr>
        <w:t>。</w:t>
      </w:r>
    </w:p>
    <w:p w:rsidR="00DB04CE" w:rsidRDefault="00DB04CE" w:rsidP="00A26CF8">
      <w:pPr>
        <w:pStyle w:val="Heading2"/>
        <w:spacing w:before="0" w:after="0"/>
        <w:rPr>
          <w:rFonts w:ascii="Arial Narrow" w:hAnsi="Arial Narrow" w:cs="Arial"/>
          <w:b w:val="0"/>
          <w:color w:val="000000"/>
          <w:sz w:val="22"/>
          <w:szCs w:val="22"/>
          <w:lang w:eastAsia="zh-CN"/>
        </w:rPr>
      </w:pPr>
    </w:p>
    <w:p w:rsidR="00DB04CE" w:rsidRPr="00CD09ED" w:rsidRDefault="00DB04CE" w:rsidP="00420BB9">
      <w:pPr>
        <w:autoSpaceDE w:val="0"/>
        <w:autoSpaceDN w:val="0"/>
        <w:adjustRightInd w:val="0"/>
        <w:rPr>
          <w:rFonts w:ascii="Arial Narrow" w:hAnsi="Arial Narrow" w:cs="Arial"/>
          <w:b/>
          <w:caps/>
          <w:color w:val="000000"/>
          <w:sz w:val="22"/>
          <w:szCs w:val="22"/>
        </w:rPr>
      </w:pPr>
      <w:r>
        <w:rPr>
          <w:rFonts w:ascii="Arial Narrow" w:hAnsi="Arial Narrow" w:cs="Arial" w:hint="eastAsia"/>
          <w:b/>
          <w:caps/>
          <w:color w:val="000000"/>
          <w:sz w:val="22"/>
          <w:szCs w:val="22"/>
        </w:rPr>
        <w:t>院系介绍</w:t>
      </w:r>
    </w:p>
    <w:p w:rsidR="00DB04CE" w:rsidRDefault="00DB04CE" w:rsidP="00420BB9">
      <w:pPr>
        <w:autoSpaceDE w:val="0"/>
        <w:autoSpaceDN w:val="0"/>
        <w:adjustRightInd w:val="0"/>
        <w:rPr>
          <w:rFonts w:ascii="Arial Narrow" w:hAnsi="Arial Narrow" w:cs="Arial"/>
          <w:b/>
          <w:caps/>
          <w:color w:val="000000"/>
          <w:sz w:val="22"/>
          <w:szCs w:val="22"/>
        </w:rPr>
      </w:pPr>
    </w:p>
    <w:p w:rsidR="00DB04CE" w:rsidRDefault="00DB04CE" w:rsidP="00420BB9">
      <w:pPr>
        <w:autoSpaceDE w:val="0"/>
        <w:autoSpaceDN w:val="0"/>
        <w:adjustRightInd w:val="0"/>
        <w:rPr>
          <w:rFonts w:ascii="Arial Narrow" w:hAnsi="Arial Narrow" w:cs="Arial"/>
          <w:b/>
          <w:caps/>
          <w:color w:val="000000"/>
          <w:sz w:val="22"/>
          <w:szCs w:val="22"/>
          <w:lang w:val="en-US"/>
        </w:rPr>
      </w:pPr>
      <w:r>
        <w:rPr>
          <w:rFonts w:ascii="Arial Narrow" w:hAnsi="Arial Narrow" w:cs="Arial" w:hint="eastAsia"/>
          <w:b/>
          <w:caps/>
          <w:color w:val="000000"/>
          <w:sz w:val="22"/>
          <w:szCs w:val="22"/>
        </w:rPr>
        <w:t>商学院</w:t>
      </w:r>
    </w:p>
    <w:p w:rsidR="00DB04CE" w:rsidRDefault="00DB04CE" w:rsidP="00420BB9">
      <w:pPr>
        <w:autoSpaceDE w:val="0"/>
        <w:autoSpaceDN w:val="0"/>
        <w:adjustRightInd w:val="0"/>
        <w:rPr>
          <w:rFonts w:ascii="Arial Narrow" w:hAnsi="Arial Narrow" w:cs="Arial"/>
          <w:b/>
          <w:color w:val="000000"/>
          <w:sz w:val="22"/>
          <w:szCs w:val="22"/>
        </w:rPr>
      </w:pPr>
      <w:hyperlink r:id="rId8" w:history="1">
        <w:r w:rsidRPr="00B246F0">
          <w:rPr>
            <w:rStyle w:val="Hyperlink"/>
            <w:rFonts w:ascii="Arial Narrow" w:hAnsi="Arial Narrow" w:cs="Arial"/>
            <w:b/>
            <w:sz w:val="22"/>
            <w:szCs w:val="22"/>
          </w:rPr>
          <w:t>www.business.uts.edu.au</w:t>
        </w:r>
      </w:hyperlink>
    </w:p>
    <w:p w:rsidR="00DB04CE" w:rsidRPr="00CD09ED" w:rsidRDefault="00DB04CE" w:rsidP="00420BB9">
      <w:pPr>
        <w:autoSpaceDE w:val="0"/>
        <w:autoSpaceDN w:val="0"/>
        <w:adjustRightInd w:val="0"/>
        <w:rPr>
          <w:rFonts w:ascii="Arial Narrow" w:hAnsi="Arial Narrow" w:cs="Arial"/>
          <w:b/>
          <w:color w:val="000000"/>
          <w:sz w:val="22"/>
          <w:szCs w:val="22"/>
        </w:rPr>
      </w:pPr>
    </w:p>
    <w:p w:rsidR="00DB04CE" w:rsidRPr="00CD09ED" w:rsidRDefault="00DB04CE" w:rsidP="00420BB9">
      <w:pPr>
        <w:autoSpaceDE w:val="0"/>
        <w:autoSpaceDN w:val="0"/>
        <w:adjustRightInd w:val="0"/>
        <w:rPr>
          <w:rFonts w:ascii="Arial Narrow" w:hAnsi="Arial Narrow" w:cs="Arial"/>
          <w:sz w:val="22"/>
          <w:szCs w:val="22"/>
        </w:rPr>
      </w:pPr>
      <w:r>
        <w:rPr>
          <w:rFonts w:ascii="Arial Narrow" w:hAnsi="Arial Narrow" w:cs="Arial" w:hint="eastAsia"/>
          <w:sz w:val="22"/>
          <w:szCs w:val="22"/>
        </w:rPr>
        <w:t>悉尼科技大学已获</w:t>
      </w:r>
      <w:r w:rsidRPr="003E60D8">
        <w:rPr>
          <w:rFonts w:ascii="Arial Narrow" w:hAnsi="Arial Narrow" w:cs="Arial" w:hint="eastAsia"/>
          <w:sz w:val="22"/>
          <w:szCs w:val="22"/>
        </w:rPr>
        <w:t>国际</w:t>
      </w:r>
      <w:r>
        <w:rPr>
          <w:rFonts w:ascii="Arial Narrow" w:hAnsi="Arial Narrow" w:cs="Arial" w:hint="eastAsia"/>
          <w:sz w:val="22"/>
          <w:szCs w:val="22"/>
        </w:rPr>
        <w:t>商学院</w:t>
      </w:r>
      <w:r w:rsidRPr="003E60D8">
        <w:rPr>
          <w:rFonts w:ascii="Arial Narrow" w:hAnsi="Arial Narrow" w:cs="Arial" w:hint="eastAsia"/>
          <w:sz w:val="22"/>
          <w:szCs w:val="22"/>
        </w:rPr>
        <w:t>联合会</w:t>
      </w:r>
      <w:r>
        <w:rPr>
          <w:rFonts w:ascii="Arial Narrow" w:hAnsi="Arial Narrow" w:cs="Arial" w:hint="eastAsia"/>
          <w:sz w:val="22"/>
          <w:szCs w:val="22"/>
        </w:rPr>
        <w:t>（</w:t>
      </w:r>
      <w:r>
        <w:rPr>
          <w:rFonts w:ascii="Arial Narrow" w:hAnsi="Arial Narrow" w:cs="Arial"/>
          <w:sz w:val="22"/>
          <w:szCs w:val="22"/>
        </w:rPr>
        <w:t>AACSB</w:t>
      </w:r>
      <w:r>
        <w:rPr>
          <w:rFonts w:ascii="Arial Narrow" w:hAnsi="Arial Narrow" w:cs="Arial" w:hint="eastAsia"/>
          <w:sz w:val="22"/>
          <w:szCs w:val="22"/>
        </w:rPr>
        <w:t>）认证，从而成为占全球商业院校不到十分之一的精英商学院之一。该认证确认了我校通过积极全面同类院校评估活动来保证质量和持续改善的承诺，同时也表明了我校力求达到国际先进水准的承诺。</w:t>
      </w:r>
    </w:p>
    <w:p w:rsidR="00DB04CE" w:rsidRPr="00CD09ED" w:rsidRDefault="00DB04CE" w:rsidP="00420BB9">
      <w:pPr>
        <w:autoSpaceDE w:val="0"/>
        <w:autoSpaceDN w:val="0"/>
        <w:adjustRightInd w:val="0"/>
        <w:rPr>
          <w:rFonts w:ascii="Arial Narrow" w:hAnsi="Arial Narrow" w:cs="Arial"/>
          <w:sz w:val="22"/>
          <w:szCs w:val="22"/>
        </w:rPr>
      </w:pPr>
    </w:p>
    <w:p w:rsidR="00DB04CE" w:rsidRDefault="00DB04CE" w:rsidP="00420BB9">
      <w:pPr>
        <w:autoSpaceDE w:val="0"/>
        <w:autoSpaceDN w:val="0"/>
        <w:adjustRightInd w:val="0"/>
        <w:rPr>
          <w:rFonts w:ascii="Arial Narrow" w:hAnsi="Arial Narrow" w:cs="Arial"/>
          <w:b/>
          <w:caps/>
          <w:color w:val="000000"/>
          <w:sz w:val="22"/>
          <w:szCs w:val="22"/>
          <w:lang w:val="en-US"/>
        </w:rPr>
      </w:pPr>
      <w:r>
        <w:rPr>
          <w:rFonts w:ascii="Arial Narrow" w:hAnsi="Arial Narrow" w:cs="Arial" w:hint="eastAsia"/>
          <w:b/>
          <w:caps/>
          <w:color w:val="000000"/>
          <w:sz w:val="22"/>
          <w:szCs w:val="22"/>
        </w:rPr>
        <w:t>传媒学院</w:t>
      </w:r>
    </w:p>
    <w:p w:rsidR="00DB04CE" w:rsidRDefault="00DB04CE" w:rsidP="00420BB9">
      <w:pPr>
        <w:autoSpaceDE w:val="0"/>
        <w:autoSpaceDN w:val="0"/>
        <w:adjustRightInd w:val="0"/>
        <w:rPr>
          <w:rFonts w:ascii="Arial Narrow" w:hAnsi="Arial Narrow" w:cs="Arial"/>
          <w:b/>
          <w:sz w:val="22"/>
          <w:szCs w:val="22"/>
        </w:rPr>
      </w:pPr>
      <w:hyperlink r:id="rId9" w:history="1">
        <w:r w:rsidRPr="00B246F0">
          <w:rPr>
            <w:rStyle w:val="Hyperlink"/>
            <w:rFonts w:ascii="Arial Narrow" w:hAnsi="Arial Narrow" w:cs="Arial"/>
            <w:b/>
            <w:sz w:val="22"/>
            <w:szCs w:val="22"/>
          </w:rPr>
          <w:t>www.communication.uts.edu.au</w:t>
        </w:r>
      </w:hyperlink>
    </w:p>
    <w:p w:rsidR="00DB04CE" w:rsidRPr="00301C7D" w:rsidRDefault="00DB04CE" w:rsidP="00420BB9">
      <w:pPr>
        <w:autoSpaceDE w:val="0"/>
        <w:autoSpaceDN w:val="0"/>
        <w:adjustRightInd w:val="0"/>
        <w:rPr>
          <w:rFonts w:ascii="Arial Narrow" w:hAnsi="Arial Narrow" w:cs="Arial"/>
          <w:b/>
          <w:sz w:val="22"/>
          <w:szCs w:val="22"/>
        </w:rPr>
      </w:pPr>
    </w:p>
    <w:p w:rsidR="00DB04CE" w:rsidRPr="00301C7D" w:rsidRDefault="00DB04CE" w:rsidP="00420BB9">
      <w:pPr>
        <w:pStyle w:val="NormalWeb"/>
        <w:spacing w:before="0" w:beforeAutospacing="0" w:after="0" w:afterAutospacing="0"/>
        <w:rPr>
          <w:rFonts w:ascii="Arial Narrow" w:hAnsi="Arial Narrow" w:cs="Arial"/>
          <w:sz w:val="22"/>
          <w:szCs w:val="22"/>
        </w:rPr>
      </w:pPr>
      <w:r>
        <w:rPr>
          <w:rFonts w:ascii="Arial Narrow" w:hAnsi="Arial Narrow" w:cs="Arial" w:hint="eastAsia"/>
          <w:sz w:val="22"/>
          <w:szCs w:val="22"/>
        </w:rPr>
        <w:t>作为澳大利亚最早成立以及最受尊敬的提供传媒专业的教育机构之一，该院教学采取跨领域及与专业研究相结合的模式，从而把最优秀的当代研究及传统研究有机地融合起来。该院拥有领先的制作设施、装备、及软件，可供制作专业的学生使用。同时，该院还拥有新媒介及计算设施，专供传媒专业学生使用。</w:t>
      </w:r>
    </w:p>
    <w:p w:rsidR="00DB04CE" w:rsidRPr="00301C7D" w:rsidRDefault="00DB04CE" w:rsidP="00420BB9">
      <w:pPr>
        <w:autoSpaceDE w:val="0"/>
        <w:autoSpaceDN w:val="0"/>
        <w:adjustRightInd w:val="0"/>
        <w:rPr>
          <w:rFonts w:ascii="Arial Narrow" w:hAnsi="Arial Narrow" w:cs="Arial"/>
          <w:sz w:val="22"/>
          <w:szCs w:val="22"/>
        </w:rPr>
      </w:pPr>
    </w:p>
    <w:p w:rsidR="00DB04CE" w:rsidRPr="00CD09ED" w:rsidRDefault="00DB04CE" w:rsidP="00420BB9">
      <w:pPr>
        <w:autoSpaceDE w:val="0"/>
        <w:autoSpaceDN w:val="0"/>
        <w:adjustRightInd w:val="0"/>
        <w:rPr>
          <w:rFonts w:ascii="Arial Narrow" w:hAnsi="Arial Narrow" w:cs="Arial"/>
          <w:b/>
          <w:caps/>
          <w:color w:val="000000"/>
          <w:sz w:val="22"/>
          <w:szCs w:val="22"/>
        </w:rPr>
      </w:pPr>
      <w:r>
        <w:rPr>
          <w:rFonts w:ascii="Arial Narrow" w:hAnsi="Arial Narrow" w:cs="Arial" w:hint="eastAsia"/>
          <w:b/>
          <w:caps/>
          <w:color w:val="000000"/>
          <w:sz w:val="22"/>
          <w:szCs w:val="22"/>
        </w:rPr>
        <w:t>设计、建筑及建造学院</w:t>
      </w:r>
    </w:p>
    <w:p w:rsidR="00DB04CE" w:rsidRDefault="00DB04CE" w:rsidP="00420BB9">
      <w:pPr>
        <w:autoSpaceDE w:val="0"/>
        <w:autoSpaceDN w:val="0"/>
        <w:adjustRightInd w:val="0"/>
        <w:rPr>
          <w:rFonts w:ascii="Arial Narrow" w:hAnsi="Arial Narrow" w:cs="Arial"/>
          <w:b/>
          <w:color w:val="000000"/>
          <w:sz w:val="22"/>
          <w:szCs w:val="22"/>
        </w:rPr>
      </w:pPr>
      <w:hyperlink r:id="rId10" w:history="1">
        <w:r w:rsidRPr="00B246F0">
          <w:rPr>
            <w:rStyle w:val="Hyperlink"/>
            <w:rFonts w:ascii="Arial Narrow" w:hAnsi="Arial Narrow" w:cs="Arial"/>
            <w:b/>
            <w:sz w:val="22"/>
            <w:szCs w:val="22"/>
          </w:rPr>
          <w:t>www.dab.uts.edu.au</w:t>
        </w:r>
      </w:hyperlink>
    </w:p>
    <w:p w:rsidR="00DB04CE" w:rsidRPr="00CD09ED" w:rsidRDefault="00DB04CE" w:rsidP="00420BB9">
      <w:pPr>
        <w:autoSpaceDE w:val="0"/>
        <w:autoSpaceDN w:val="0"/>
        <w:adjustRightInd w:val="0"/>
        <w:rPr>
          <w:rFonts w:ascii="Arial Narrow" w:hAnsi="Arial Narrow" w:cs="Arial"/>
          <w:b/>
          <w:color w:val="000000"/>
          <w:sz w:val="22"/>
          <w:szCs w:val="22"/>
        </w:rPr>
      </w:pPr>
    </w:p>
    <w:p w:rsidR="00DB04CE" w:rsidRPr="00CD09ED" w:rsidRDefault="00DB04CE" w:rsidP="00420BB9">
      <w:pPr>
        <w:autoSpaceDE w:val="0"/>
        <w:autoSpaceDN w:val="0"/>
        <w:adjustRightInd w:val="0"/>
        <w:rPr>
          <w:rFonts w:ascii="Arial Narrow" w:hAnsi="Arial Narrow" w:cs="Arial"/>
          <w:sz w:val="22"/>
          <w:szCs w:val="22"/>
        </w:rPr>
      </w:pPr>
      <w:r>
        <w:rPr>
          <w:rFonts w:ascii="Arial Narrow" w:hAnsi="Arial Narrow" w:cs="Arial" w:hint="eastAsia"/>
          <w:sz w:val="22"/>
          <w:szCs w:val="22"/>
        </w:rPr>
        <w:t>该院的课程在业内被广泛认可，因此学生拥有在全球相关领域内就业的实力。该院所有课程中一个重要的环节就是对最新实践技术的运用。就此而论，该院先进的教学资源确保学生在日常学习中即对职业要求的仪器设施的应用技能方面积累了大量经验，从而能成功适应行业内的工作实践要求。</w:t>
      </w:r>
    </w:p>
    <w:p w:rsidR="00DB04CE" w:rsidRPr="00CD09ED" w:rsidRDefault="00DB04CE" w:rsidP="00420BB9">
      <w:pPr>
        <w:autoSpaceDE w:val="0"/>
        <w:autoSpaceDN w:val="0"/>
        <w:adjustRightInd w:val="0"/>
        <w:rPr>
          <w:rFonts w:ascii="Arial Narrow" w:hAnsi="Arial Narrow" w:cs="Arial"/>
          <w:b/>
          <w:caps/>
          <w:color w:val="000000"/>
          <w:sz w:val="22"/>
          <w:szCs w:val="22"/>
        </w:rPr>
      </w:pPr>
    </w:p>
    <w:p w:rsidR="00DB04CE" w:rsidRPr="00CD09ED" w:rsidRDefault="00DB04CE" w:rsidP="00420BB9">
      <w:pPr>
        <w:autoSpaceDE w:val="0"/>
        <w:autoSpaceDN w:val="0"/>
        <w:adjustRightInd w:val="0"/>
        <w:rPr>
          <w:rFonts w:ascii="Arial Narrow" w:hAnsi="Arial Narrow" w:cs="Arial"/>
          <w:b/>
          <w:caps/>
          <w:color w:val="000000"/>
          <w:sz w:val="22"/>
          <w:szCs w:val="22"/>
        </w:rPr>
      </w:pPr>
      <w:r>
        <w:rPr>
          <w:rFonts w:ascii="Arial Narrow" w:hAnsi="Arial Narrow" w:cs="Arial" w:hint="eastAsia"/>
          <w:b/>
          <w:caps/>
          <w:color w:val="000000"/>
          <w:sz w:val="22"/>
          <w:szCs w:val="22"/>
        </w:rPr>
        <w:t>教育学院</w:t>
      </w:r>
    </w:p>
    <w:p w:rsidR="00DB04CE" w:rsidRDefault="00DB04CE" w:rsidP="00420BB9">
      <w:pPr>
        <w:autoSpaceDE w:val="0"/>
        <w:autoSpaceDN w:val="0"/>
        <w:adjustRightInd w:val="0"/>
        <w:rPr>
          <w:rFonts w:ascii="Arial Narrow" w:hAnsi="Arial Narrow" w:cs="Arial"/>
          <w:b/>
          <w:color w:val="000000"/>
          <w:sz w:val="22"/>
          <w:szCs w:val="22"/>
        </w:rPr>
      </w:pPr>
      <w:hyperlink r:id="rId11" w:history="1">
        <w:r w:rsidRPr="00B246F0">
          <w:rPr>
            <w:rStyle w:val="Hyperlink"/>
            <w:rFonts w:ascii="Arial Narrow" w:hAnsi="Arial Narrow" w:cs="Arial"/>
            <w:b/>
            <w:sz w:val="22"/>
            <w:szCs w:val="22"/>
          </w:rPr>
          <w:t>www.education.uts.edu.au</w:t>
        </w:r>
      </w:hyperlink>
    </w:p>
    <w:p w:rsidR="00DB04CE" w:rsidRPr="00CD09ED" w:rsidRDefault="00DB04CE" w:rsidP="00420BB9">
      <w:pPr>
        <w:autoSpaceDE w:val="0"/>
        <w:autoSpaceDN w:val="0"/>
        <w:adjustRightInd w:val="0"/>
        <w:rPr>
          <w:rFonts w:ascii="Arial Narrow" w:hAnsi="Arial Narrow" w:cs="Arial"/>
          <w:b/>
          <w:color w:val="000000"/>
          <w:sz w:val="22"/>
          <w:szCs w:val="22"/>
        </w:rPr>
      </w:pPr>
    </w:p>
    <w:p w:rsidR="00DB04CE" w:rsidRPr="00301C7D" w:rsidRDefault="00DB04CE" w:rsidP="00420BB9">
      <w:pPr>
        <w:autoSpaceDE w:val="0"/>
        <w:autoSpaceDN w:val="0"/>
        <w:adjustRightInd w:val="0"/>
        <w:rPr>
          <w:rFonts w:ascii="Arial Narrow" w:hAnsi="Arial Narrow" w:cs="Arial"/>
          <w:sz w:val="22"/>
          <w:szCs w:val="22"/>
        </w:rPr>
      </w:pPr>
      <w:r>
        <w:rPr>
          <w:rFonts w:ascii="Arial Narrow" w:hAnsi="Arial Narrow" w:cs="Arial" w:hint="eastAsia"/>
          <w:sz w:val="22"/>
          <w:szCs w:val="22"/>
        </w:rPr>
        <w:t>悉尼科技大学教育学院一贯倡导以实践为基础的教育模式，主张传授学生全方位的教育框架，从学校到企业到社区教育，以便协助学生顺利适应工作岗位。所有科目的教授方式均十分灵活，包括面对面的传统教学以及互动式的网络培训。</w:t>
      </w:r>
    </w:p>
    <w:p w:rsidR="00DB04CE" w:rsidRPr="00301C7D" w:rsidRDefault="00DB04CE" w:rsidP="00420BB9">
      <w:pPr>
        <w:autoSpaceDE w:val="0"/>
        <w:autoSpaceDN w:val="0"/>
        <w:adjustRightInd w:val="0"/>
        <w:rPr>
          <w:rFonts w:ascii="Arial Narrow" w:hAnsi="Arial Narrow" w:cs="Arial"/>
          <w:i/>
          <w:iCs/>
          <w:sz w:val="22"/>
          <w:szCs w:val="22"/>
        </w:rPr>
      </w:pPr>
    </w:p>
    <w:p w:rsidR="00DB04CE" w:rsidRPr="00CD09ED" w:rsidRDefault="00DB04CE" w:rsidP="00420BB9">
      <w:pPr>
        <w:autoSpaceDE w:val="0"/>
        <w:autoSpaceDN w:val="0"/>
        <w:adjustRightInd w:val="0"/>
        <w:rPr>
          <w:rFonts w:ascii="Arial Narrow" w:hAnsi="Arial Narrow" w:cs="Arial"/>
          <w:b/>
          <w:caps/>
          <w:color w:val="000000"/>
          <w:sz w:val="22"/>
          <w:szCs w:val="22"/>
        </w:rPr>
      </w:pPr>
      <w:r>
        <w:rPr>
          <w:rFonts w:ascii="Arial Narrow" w:hAnsi="Arial Narrow" w:cs="Arial" w:hint="eastAsia"/>
          <w:b/>
          <w:caps/>
          <w:color w:val="000000"/>
          <w:sz w:val="22"/>
          <w:szCs w:val="22"/>
        </w:rPr>
        <w:t>工程学院</w:t>
      </w:r>
    </w:p>
    <w:p w:rsidR="00DB04CE" w:rsidRDefault="00DB04CE" w:rsidP="00420BB9">
      <w:pPr>
        <w:autoSpaceDE w:val="0"/>
        <w:autoSpaceDN w:val="0"/>
        <w:adjustRightInd w:val="0"/>
        <w:rPr>
          <w:rFonts w:ascii="Arial Narrow" w:hAnsi="Arial Narrow" w:cs="Arial"/>
          <w:b/>
          <w:color w:val="000000"/>
          <w:sz w:val="22"/>
          <w:szCs w:val="22"/>
        </w:rPr>
      </w:pPr>
      <w:hyperlink r:id="rId12" w:history="1">
        <w:r w:rsidRPr="00B246F0">
          <w:rPr>
            <w:rStyle w:val="Hyperlink"/>
            <w:rFonts w:ascii="Arial Narrow" w:hAnsi="Arial Narrow" w:cs="Arial"/>
            <w:b/>
            <w:sz w:val="22"/>
            <w:szCs w:val="22"/>
          </w:rPr>
          <w:t>www.eng.uts.edu.au</w:t>
        </w:r>
      </w:hyperlink>
    </w:p>
    <w:p w:rsidR="00DB04CE" w:rsidRPr="00CD09ED" w:rsidRDefault="00DB04CE" w:rsidP="00420BB9">
      <w:pPr>
        <w:autoSpaceDE w:val="0"/>
        <w:autoSpaceDN w:val="0"/>
        <w:adjustRightInd w:val="0"/>
        <w:rPr>
          <w:rFonts w:ascii="Arial Narrow" w:hAnsi="Arial Narrow" w:cs="Arial"/>
          <w:b/>
          <w:color w:val="000000"/>
          <w:sz w:val="22"/>
          <w:szCs w:val="22"/>
        </w:rPr>
      </w:pPr>
    </w:p>
    <w:p w:rsidR="00DB04CE" w:rsidRPr="00B620E6" w:rsidRDefault="00DB04CE" w:rsidP="00420BB9">
      <w:pPr>
        <w:autoSpaceDE w:val="0"/>
        <w:autoSpaceDN w:val="0"/>
        <w:adjustRightInd w:val="0"/>
        <w:rPr>
          <w:rFonts w:ascii="Arial Narrow" w:hAnsi="Arial Narrow" w:cs="Arial"/>
          <w:sz w:val="22"/>
          <w:szCs w:val="22"/>
        </w:rPr>
      </w:pPr>
      <w:r>
        <w:rPr>
          <w:rFonts w:ascii="Arial Narrow" w:hAnsi="Arial Narrow" w:cs="Arial" w:hint="eastAsia"/>
          <w:color w:val="000000"/>
          <w:sz w:val="22"/>
          <w:szCs w:val="22"/>
        </w:rPr>
        <w:t>悉尼科技大学工程学院被澳大利亚政府</w:t>
      </w:r>
      <w:r>
        <w:rPr>
          <w:rFonts w:ascii="Arial Narrow" w:hAnsi="Arial Narrow" w:cs="Arial"/>
          <w:color w:val="000000"/>
          <w:sz w:val="22"/>
          <w:szCs w:val="22"/>
        </w:rPr>
        <w:t>2008</w:t>
      </w:r>
      <w:r w:rsidRPr="00B70C6F">
        <w:rPr>
          <w:rFonts w:ascii="Arial Narrow" w:hAnsi="Arial Narrow" w:cs="Arial" w:hint="eastAsia"/>
          <w:color w:val="000000"/>
          <w:sz w:val="22"/>
          <w:szCs w:val="22"/>
        </w:rPr>
        <w:t>学术与教学成就基金</w:t>
      </w:r>
      <w:r>
        <w:rPr>
          <w:rFonts w:ascii="Arial Narrow" w:hAnsi="Arial Narrow" w:cs="Arial" w:hint="eastAsia"/>
          <w:color w:val="000000"/>
          <w:sz w:val="22"/>
          <w:szCs w:val="22"/>
        </w:rPr>
        <w:t>评为悉尼工程领域教学的最佳教育机构。该系的本科生课程通过了</w:t>
      </w:r>
      <w:r>
        <w:rPr>
          <w:rFonts w:ascii="Arial Narrow" w:hAnsi="Arial Narrow" w:cs="Arial" w:hint="eastAsia"/>
          <w:sz w:val="22"/>
          <w:szCs w:val="22"/>
        </w:rPr>
        <w:t>澳大利亚工程师协会的认证，在国际上被广泛认可。该系的工程远程实验室全球独一无二，学生可从全世界任何地方在网上进行物理实验。</w:t>
      </w:r>
    </w:p>
    <w:p w:rsidR="00DB04CE" w:rsidRPr="00CD09ED" w:rsidRDefault="00DB04CE" w:rsidP="00420BB9">
      <w:pPr>
        <w:autoSpaceDE w:val="0"/>
        <w:autoSpaceDN w:val="0"/>
        <w:adjustRightInd w:val="0"/>
        <w:rPr>
          <w:rFonts w:ascii="Arial Narrow" w:hAnsi="Arial Narrow" w:cs="Arial"/>
          <w:color w:val="000000"/>
          <w:sz w:val="22"/>
          <w:szCs w:val="22"/>
        </w:rPr>
      </w:pPr>
    </w:p>
    <w:p w:rsidR="00DB04CE" w:rsidRPr="00CD09ED" w:rsidRDefault="00DB04CE" w:rsidP="00420BB9">
      <w:pPr>
        <w:autoSpaceDE w:val="0"/>
        <w:autoSpaceDN w:val="0"/>
        <w:adjustRightInd w:val="0"/>
        <w:rPr>
          <w:rFonts w:ascii="Arial Narrow" w:hAnsi="Arial Narrow" w:cs="Arial"/>
          <w:b/>
          <w:caps/>
          <w:color w:val="000000"/>
          <w:sz w:val="22"/>
          <w:szCs w:val="22"/>
        </w:rPr>
      </w:pPr>
      <w:r>
        <w:rPr>
          <w:rFonts w:ascii="Arial Narrow" w:hAnsi="Arial Narrow" w:cs="Arial" w:hint="eastAsia"/>
          <w:b/>
          <w:caps/>
          <w:color w:val="000000"/>
          <w:sz w:val="22"/>
          <w:szCs w:val="22"/>
        </w:rPr>
        <w:t>信息技</w:t>
      </w:r>
      <w:r w:rsidRPr="004C6DFC">
        <w:rPr>
          <w:rFonts w:ascii="Arial Narrow" w:hAnsi="Arial Narrow" w:cs="Arial" w:hint="eastAsia"/>
          <w:b/>
          <w:caps/>
          <w:color w:val="000000"/>
          <w:sz w:val="22"/>
          <w:szCs w:val="22"/>
        </w:rPr>
        <w:t>术</w:t>
      </w:r>
      <w:r w:rsidRPr="004C6DFC">
        <w:rPr>
          <w:rFonts w:ascii="Arial Narrow" w:hAnsi="Arial Narrow" w:cs="Arial" w:hint="eastAsia"/>
          <w:b/>
          <w:color w:val="000000"/>
          <w:sz w:val="22"/>
          <w:szCs w:val="22"/>
        </w:rPr>
        <w:t>学院</w:t>
      </w:r>
    </w:p>
    <w:p w:rsidR="00DB04CE" w:rsidRDefault="00DB04CE" w:rsidP="00420BB9">
      <w:pPr>
        <w:autoSpaceDE w:val="0"/>
        <w:autoSpaceDN w:val="0"/>
        <w:adjustRightInd w:val="0"/>
        <w:rPr>
          <w:rFonts w:ascii="Arial Narrow" w:hAnsi="Arial Narrow" w:cs="Arial"/>
          <w:b/>
          <w:color w:val="000000"/>
          <w:sz w:val="22"/>
          <w:szCs w:val="22"/>
        </w:rPr>
      </w:pPr>
      <w:hyperlink r:id="rId13" w:history="1">
        <w:r w:rsidRPr="00B246F0">
          <w:rPr>
            <w:rStyle w:val="Hyperlink"/>
            <w:rFonts w:ascii="Arial Narrow" w:hAnsi="Arial Narrow" w:cs="Arial"/>
            <w:b/>
            <w:sz w:val="22"/>
            <w:szCs w:val="22"/>
          </w:rPr>
          <w:t>www.it.uts.edu.au</w:t>
        </w:r>
      </w:hyperlink>
    </w:p>
    <w:p w:rsidR="00DB04CE" w:rsidRPr="00CD09ED" w:rsidRDefault="00DB04CE" w:rsidP="00420BB9">
      <w:pPr>
        <w:autoSpaceDE w:val="0"/>
        <w:autoSpaceDN w:val="0"/>
        <w:adjustRightInd w:val="0"/>
        <w:rPr>
          <w:rFonts w:ascii="Arial Narrow" w:hAnsi="Arial Narrow" w:cs="Arial"/>
          <w:b/>
          <w:color w:val="000000"/>
          <w:sz w:val="22"/>
          <w:szCs w:val="22"/>
        </w:rPr>
      </w:pPr>
    </w:p>
    <w:p w:rsidR="00DB04CE" w:rsidRPr="00301C7D" w:rsidRDefault="00DB04CE" w:rsidP="00420BB9">
      <w:pPr>
        <w:autoSpaceDE w:val="0"/>
        <w:autoSpaceDN w:val="0"/>
        <w:adjustRightInd w:val="0"/>
        <w:rPr>
          <w:rFonts w:ascii="Arial Narrow" w:hAnsi="Arial Narrow" w:cs="Arial"/>
          <w:sz w:val="22"/>
          <w:szCs w:val="22"/>
        </w:rPr>
      </w:pPr>
      <w:r>
        <w:rPr>
          <w:rFonts w:ascii="Arial Narrow" w:hAnsi="Arial Narrow" w:cs="Arial" w:hint="eastAsia"/>
          <w:sz w:val="22"/>
          <w:szCs w:val="22"/>
        </w:rPr>
        <w:t>该院的本科信息技术课程设置独具特色，实现了技术计算机科学知识、信息系统技术以及行业经验的多位一体。课程针对信息技术行业的需求，融合了商业及技术技能，同时也传授给学生团队合作及解决问题的能力。其中，一些项目课程能模拟信息技术行业的工作环境，通过行业培训获得实际的经验知识。</w:t>
      </w:r>
    </w:p>
    <w:p w:rsidR="00DB04CE" w:rsidRPr="00CD09ED" w:rsidRDefault="00DB04CE" w:rsidP="00420BB9">
      <w:pPr>
        <w:autoSpaceDE w:val="0"/>
        <w:autoSpaceDN w:val="0"/>
        <w:adjustRightInd w:val="0"/>
        <w:rPr>
          <w:rFonts w:ascii="Arial Narrow" w:hAnsi="Arial Narrow" w:cs="Arial"/>
          <w:color w:val="000000"/>
          <w:sz w:val="22"/>
          <w:szCs w:val="22"/>
        </w:rPr>
      </w:pPr>
    </w:p>
    <w:p w:rsidR="00DB04CE" w:rsidRPr="00CD09ED" w:rsidRDefault="00DB04CE" w:rsidP="00420BB9">
      <w:pPr>
        <w:autoSpaceDE w:val="0"/>
        <w:autoSpaceDN w:val="0"/>
        <w:adjustRightInd w:val="0"/>
        <w:rPr>
          <w:rFonts w:ascii="Arial Narrow" w:hAnsi="Arial Narrow" w:cs="Arial"/>
          <w:b/>
          <w:caps/>
          <w:sz w:val="22"/>
          <w:szCs w:val="22"/>
        </w:rPr>
      </w:pPr>
      <w:r>
        <w:rPr>
          <w:rFonts w:ascii="Arial Narrow" w:hAnsi="Arial Narrow" w:cs="Arial" w:hint="eastAsia"/>
          <w:b/>
          <w:caps/>
          <w:sz w:val="22"/>
          <w:szCs w:val="22"/>
        </w:rPr>
        <w:t>互动多媒体学院</w:t>
      </w:r>
    </w:p>
    <w:p w:rsidR="00DB04CE" w:rsidRDefault="00DB04CE" w:rsidP="00420BB9">
      <w:pPr>
        <w:autoSpaceDE w:val="0"/>
        <w:autoSpaceDN w:val="0"/>
        <w:adjustRightInd w:val="0"/>
        <w:rPr>
          <w:rFonts w:ascii="Arial Narrow" w:hAnsi="Arial Narrow" w:cs="Arial"/>
          <w:b/>
          <w:sz w:val="22"/>
          <w:szCs w:val="22"/>
        </w:rPr>
      </w:pPr>
      <w:hyperlink r:id="rId14" w:history="1">
        <w:r w:rsidRPr="00B246F0">
          <w:rPr>
            <w:rStyle w:val="Hyperlink"/>
            <w:rFonts w:ascii="Arial Narrow" w:hAnsi="Arial Narrow" w:cs="Arial"/>
            <w:b/>
            <w:sz w:val="22"/>
            <w:szCs w:val="22"/>
          </w:rPr>
          <w:t>www.iml.uts.edu.au/courses</w:t>
        </w:r>
      </w:hyperlink>
    </w:p>
    <w:p w:rsidR="00DB04CE" w:rsidRPr="00CD09ED" w:rsidRDefault="00DB04CE" w:rsidP="00420BB9">
      <w:pPr>
        <w:autoSpaceDE w:val="0"/>
        <w:autoSpaceDN w:val="0"/>
        <w:adjustRightInd w:val="0"/>
        <w:rPr>
          <w:rFonts w:ascii="Arial Narrow" w:hAnsi="Arial Narrow" w:cs="Arial"/>
          <w:b/>
          <w:sz w:val="22"/>
          <w:szCs w:val="22"/>
        </w:rPr>
      </w:pPr>
    </w:p>
    <w:p w:rsidR="00DB04CE" w:rsidRPr="00CD09ED" w:rsidRDefault="00DB04CE" w:rsidP="00420BB9">
      <w:pPr>
        <w:autoSpaceDE w:val="0"/>
        <w:autoSpaceDN w:val="0"/>
        <w:adjustRightInd w:val="0"/>
        <w:rPr>
          <w:rFonts w:ascii="Arial Narrow" w:hAnsi="Arial Narrow" w:cs="Arial"/>
          <w:sz w:val="22"/>
          <w:szCs w:val="22"/>
        </w:rPr>
      </w:pPr>
      <w:r>
        <w:rPr>
          <w:rFonts w:ascii="Arial Narrow" w:hAnsi="Arial Narrow" w:cs="Arial" w:hint="eastAsia"/>
          <w:sz w:val="22"/>
          <w:szCs w:val="22"/>
        </w:rPr>
        <w:t>该院的科目设置范围广泛，包括计算机研究、媒体研究、设计研究，以及其他相关领域。这些科目的设置目的在于培养未来多媒体专业各方面的创新人员及领军人物。</w:t>
      </w:r>
    </w:p>
    <w:p w:rsidR="00DB04CE" w:rsidRPr="00CD09ED" w:rsidRDefault="00DB04CE" w:rsidP="00420BB9">
      <w:pPr>
        <w:autoSpaceDE w:val="0"/>
        <w:autoSpaceDN w:val="0"/>
        <w:adjustRightInd w:val="0"/>
        <w:rPr>
          <w:rFonts w:ascii="Arial Narrow" w:hAnsi="Arial Narrow" w:cs="Arial"/>
          <w:sz w:val="22"/>
          <w:szCs w:val="22"/>
        </w:rPr>
      </w:pPr>
    </w:p>
    <w:p w:rsidR="00DB04CE" w:rsidRPr="00CD09ED" w:rsidRDefault="00DB04CE" w:rsidP="00420BB9">
      <w:pPr>
        <w:autoSpaceDE w:val="0"/>
        <w:autoSpaceDN w:val="0"/>
        <w:adjustRightInd w:val="0"/>
        <w:rPr>
          <w:rFonts w:ascii="Arial Narrow" w:hAnsi="Arial Narrow" w:cs="Arial"/>
          <w:b/>
          <w:caps/>
          <w:color w:val="000000"/>
          <w:sz w:val="22"/>
          <w:szCs w:val="22"/>
        </w:rPr>
      </w:pPr>
      <w:r>
        <w:rPr>
          <w:rFonts w:ascii="Arial Narrow" w:hAnsi="Arial Narrow" w:cs="Arial" w:hint="eastAsia"/>
          <w:b/>
          <w:caps/>
          <w:color w:val="000000"/>
          <w:sz w:val="22"/>
          <w:szCs w:val="22"/>
        </w:rPr>
        <w:t>国际研究学院</w:t>
      </w:r>
    </w:p>
    <w:p w:rsidR="00DB04CE" w:rsidRDefault="00DB04CE" w:rsidP="00420BB9">
      <w:pPr>
        <w:autoSpaceDE w:val="0"/>
        <w:autoSpaceDN w:val="0"/>
        <w:adjustRightInd w:val="0"/>
        <w:rPr>
          <w:rFonts w:ascii="Arial Narrow" w:hAnsi="Arial Narrow" w:cs="Arial"/>
          <w:b/>
          <w:color w:val="000000"/>
          <w:sz w:val="22"/>
          <w:szCs w:val="22"/>
        </w:rPr>
      </w:pPr>
      <w:hyperlink r:id="rId15" w:history="1">
        <w:r w:rsidRPr="00B246F0">
          <w:rPr>
            <w:rStyle w:val="Hyperlink"/>
            <w:rFonts w:ascii="Arial Narrow" w:hAnsi="Arial Narrow" w:cs="Arial"/>
            <w:b/>
            <w:sz w:val="22"/>
            <w:szCs w:val="22"/>
          </w:rPr>
          <w:t>www.iis.uts.edu.au</w:t>
        </w:r>
      </w:hyperlink>
    </w:p>
    <w:p w:rsidR="00DB04CE" w:rsidRPr="00CD09ED" w:rsidRDefault="00DB04CE" w:rsidP="00420BB9">
      <w:pPr>
        <w:autoSpaceDE w:val="0"/>
        <w:autoSpaceDN w:val="0"/>
        <w:adjustRightInd w:val="0"/>
        <w:rPr>
          <w:rFonts w:ascii="Arial Narrow" w:hAnsi="Arial Narrow" w:cs="Arial"/>
          <w:b/>
          <w:color w:val="000000"/>
          <w:sz w:val="22"/>
          <w:szCs w:val="22"/>
        </w:rPr>
      </w:pPr>
    </w:p>
    <w:p w:rsidR="00DB04CE" w:rsidRPr="00CD09ED" w:rsidRDefault="00DB04CE" w:rsidP="00420BB9">
      <w:pPr>
        <w:autoSpaceDE w:val="0"/>
        <w:autoSpaceDN w:val="0"/>
        <w:adjustRightInd w:val="0"/>
        <w:rPr>
          <w:rFonts w:ascii="Arial Narrow" w:hAnsi="Arial Narrow" w:cs="Arial"/>
          <w:sz w:val="22"/>
          <w:szCs w:val="22"/>
        </w:rPr>
      </w:pPr>
      <w:r>
        <w:rPr>
          <w:rFonts w:ascii="Arial Narrow" w:hAnsi="Arial Narrow" w:cs="Arial" w:hint="eastAsia"/>
          <w:sz w:val="22"/>
          <w:szCs w:val="22"/>
        </w:rPr>
        <w:t>悉尼科技大学国际研究学院的课程结合了国别研究以及对该国的语言及文化</w:t>
      </w:r>
      <w:r w:rsidRPr="005D2BB7">
        <w:rPr>
          <w:rFonts w:ascii="Arial Narrow" w:hAnsi="Arial Narrow" w:cs="Arial" w:hint="eastAsia"/>
          <w:sz w:val="22"/>
          <w:szCs w:val="22"/>
        </w:rPr>
        <w:t>的</w:t>
      </w:r>
      <w:r>
        <w:rPr>
          <w:rFonts w:ascii="Arial Narrow" w:hAnsi="Arial Narrow" w:cs="Arial" w:hint="eastAsia"/>
          <w:sz w:val="22"/>
          <w:szCs w:val="22"/>
        </w:rPr>
        <w:t>学习。该院传授从初级到高级的实际语言技能，从母语国家的实际环境出发，侧重语言的听说读写四种重要技能。</w:t>
      </w:r>
    </w:p>
    <w:p w:rsidR="00DB04CE" w:rsidRPr="003170A5" w:rsidRDefault="00DB04CE" w:rsidP="00420BB9">
      <w:pPr>
        <w:autoSpaceDE w:val="0"/>
        <w:autoSpaceDN w:val="0"/>
        <w:adjustRightInd w:val="0"/>
        <w:rPr>
          <w:rFonts w:ascii="Arial Narrow" w:hAnsi="Arial Narrow" w:cs="Arial"/>
          <w:sz w:val="22"/>
          <w:szCs w:val="22"/>
        </w:rPr>
      </w:pPr>
    </w:p>
    <w:p w:rsidR="00DB04CE" w:rsidRPr="00CD09ED" w:rsidRDefault="00DB04CE" w:rsidP="00420BB9">
      <w:pPr>
        <w:autoSpaceDE w:val="0"/>
        <w:autoSpaceDN w:val="0"/>
        <w:adjustRightInd w:val="0"/>
        <w:rPr>
          <w:rFonts w:ascii="Arial Narrow" w:hAnsi="Arial Narrow" w:cs="Arial"/>
          <w:b/>
          <w:caps/>
          <w:color w:val="000000"/>
          <w:sz w:val="22"/>
          <w:szCs w:val="22"/>
        </w:rPr>
      </w:pPr>
      <w:r>
        <w:rPr>
          <w:rFonts w:ascii="Arial Narrow" w:hAnsi="Arial Narrow" w:cs="Arial" w:hint="eastAsia"/>
          <w:b/>
          <w:caps/>
          <w:color w:val="000000"/>
          <w:sz w:val="22"/>
          <w:szCs w:val="22"/>
        </w:rPr>
        <w:t>法学院</w:t>
      </w:r>
    </w:p>
    <w:p w:rsidR="00DB04CE" w:rsidRDefault="00DB04CE" w:rsidP="00420BB9">
      <w:pPr>
        <w:autoSpaceDE w:val="0"/>
        <w:autoSpaceDN w:val="0"/>
        <w:adjustRightInd w:val="0"/>
        <w:rPr>
          <w:rFonts w:ascii="Arial Narrow" w:hAnsi="Arial Narrow" w:cs="Arial"/>
          <w:b/>
          <w:color w:val="000000"/>
          <w:sz w:val="22"/>
          <w:szCs w:val="22"/>
        </w:rPr>
      </w:pPr>
      <w:hyperlink r:id="rId16" w:history="1">
        <w:r w:rsidRPr="00B246F0">
          <w:rPr>
            <w:rStyle w:val="Hyperlink"/>
            <w:rFonts w:ascii="Arial Narrow" w:hAnsi="Arial Narrow" w:cs="Arial"/>
            <w:b/>
            <w:sz w:val="22"/>
            <w:szCs w:val="22"/>
          </w:rPr>
          <w:t>www.law.uts.edu.au</w:t>
        </w:r>
      </w:hyperlink>
    </w:p>
    <w:p w:rsidR="00DB04CE" w:rsidRPr="00CD09ED" w:rsidRDefault="00DB04CE" w:rsidP="00420BB9">
      <w:pPr>
        <w:autoSpaceDE w:val="0"/>
        <w:autoSpaceDN w:val="0"/>
        <w:adjustRightInd w:val="0"/>
        <w:rPr>
          <w:rFonts w:ascii="Arial Narrow" w:hAnsi="Arial Narrow" w:cs="Arial"/>
          <w:b/>
          <w:color w:val="000000"/>
          <w:sz w:val="22"/>
          <w:szCs w:val="22"/>
        </w:rPr>
      </w:pPr>
    </w:p>
    <w:p w:rsidR="00DB04CE" w:rsidRPr="00CD09ED" w:rsidRDefault="00DB04CE" w:rsidP="00420BB9">
      <w:pPr>
        <w:autoSpaceDE w:val="0"/>
        <w:autoSpaceDN w:val="0"/>
        <w:adjustRightInd w:val="0"/>
        <w:rPr>
          <w:rFonts w:ascii="Arial Narrow" w:hAnsi="Arial Narrow" w:cs="Arial"/>
          <w:sz w:val="22"/>
          <w:szCs w:val="22"/>
        </w:rPr>
      </w:pPr>
      <w:r>
        <w:rPr>
          <w:rFonts w:ascii="Arial Narrow" w:hAnsi="Arial Narrow" w:cs="Arial" w:hint="eastAsia"/>
          <w:sz w:val="22"/>
          <w:szCs w:val="22"/>
        </w:rPr>
        <w:t>悉尼科技大学法学院的课程传授与学生充分应变社会中关键发展问题的能力</w:t>
      </w:r>
      <w:r>
        <w:rPr>
          <w:rFonts w:ascii="Arial Narrow" w:hAnsi="Arial Narrow" w:cs="Arial"/>
          <w:sz w:val="22"/>
          <w:szCs w:val="22"/>
        </w:rPr>
        <w:t>——</w:t>
      </w:r>
      <w:r>
        <w:rPr>
          <w:rFonts w:ascii="Arial Narrow" w:hAnsi="Arial Narrow" w:cs="Arial" w:hint="eastAsia"/>
          <w:sz w:val="22"/>
          <w:szCs w:val="22"/>
        </w:rPr>
        <w:t>无论是地区性的还是国际性的。该院的课程安排严谨，与行业实践直接相关。悉尼科技大学是悉尼唯一一所提供社会评估的大学，换言之，学生可以为评估完成一个项目，以取代书面考试，这同时对学生的社会实践以及个人简历都是添彩的一笔。</w:t>
      </w:r>
    </w:p>
    <w:p w:rsidR="00DB04CE" w:rsidRPr="00CD09ED" w:rsidRDefault="00DB04CE" w:rsidP="00420BB9">
      <w:pPr>
        <w:autoSpaceDE w:val="0"/>
        <w:autoSpaceDN w:val="0"/>
        <w:adjustRightInd w:val="0"/>
        <w:rPr>
          <w:rFonts w:ascii="Arial Narrow" w:hAnsi="Arial Narrow" w:cs="Arial"/>
          <w:color w:val="000000"/>
          <w:sz w:val="22"/>
          <w:szCs w:val="22"/>
        </w:rPr>
      </w:pPr>
    </w:p>
    <w:p w:rsidR="00DB04CE" w:rsidRPr="00CD09ED" w:rsidRDefault="00DB04CE" w:rsidP="00420BB9">
      <w:pPr>
        <w:autoSpaceDE w:val="0"/>
        <w:autoSpaceDN w:val="0"/>
        <w:rPr>
          <w:rFonts w:ascii="Arial Narrow" w:hAnsi="Arial Narrow" w:cs="Arial"/>
          <w:b/>
          <w:bCs/>
          <w:caps/>
          <w:color w:val="000000"/>
          <w:sz w:val="22"/>
          <w:szCs w:val="22"/>
        </w:rPr>
      </w:pPr>
      <w:r>
        <w:rPr>
          <w:rFonts w:ascii="Arial Narrow" w:hAnsi="Arial Narrow" w:cs="Arial" w:hint="eastAsia"/>
          <w:b/>
          <w:bCs/>
          <w:caps/>
          <w:color w:val="000000"/>
          <w:sz w:val="22"/>
          <w:szCs w:val="22"/>
        </w:rPr>
        <w:t>护理、产科学以及医疗学院</w:t>
      </w:r>
    </w:p>
    <w:p w:rsidR="00DB04CE" w:rsidRDefault="00DB04CE" w:rsidP="00420BB9">
      <w:pPr>
        <w:autoSpaceDE w:val="0"/>
        <w:autoSpaceDN w:val="0"/>
        <w:rPr>
          <w:rFonts w:ascii="Arial Narrow" w:hAnsi="Arial Narrow" w:cs="Arial"/>
          <w:b/>
          <w:bCs/>
          <w:color w:val="000000"/>
          <w:sz w:val="22"/>
          <w:szCs w:val="22"/>
        </w:rPr>
      </w:pPr>
      <w:hyperlink r:id="rId17" w:history="1">
        <w:r w:rsidRPr="00B246F0">
          <w:rPr>
            <w:rStyle w:val="Hyperlink"/>
            <w:rFonts w:ascii="Arial Narrow" w:hAnsi="Arial Narrow" w:cs="Arial"/>
            <w:b/>
            <w:bCs/>
            <w:sz w:val="22"/>
            <w:szCs w:val="22"/>
          </w:rPr>
          <w:t>www.nmh.uts.edu.au</w:t>
        </w:r>
      </w:hyperlink>
    </w:p>
    <w:p w:rsidR="00DB04CE" w:rsidRPr="00CD09ED" w:rsidRDefault="00DB04CE" w:rsidP="00420BB9">
      <w:pPr>
        <w:autoSpaceDE w:val="0"/>
        <w:autoSpaceDN w:val="0"/>
        <w:rPr>
          <w:rFonts w:ascii="Arial Narrow" w:hAnsi="Arial Narrow" w:cs="Arial"/>
          <w:b/>
          <w:bCs/>
          <w:color w:val="000000"/>
          <w:sz w:val="22"/>
          <w:szCs w:val="22"/>
        </w:rPr>
      </w:pPr>
    </w:p>
    <w:p w:rsidR="00DB04CE" w:rsidRPr="00CD09ED" w:rsidRDefault="00DB04CE" w:rsidP="00420BB9">
      <w:pPr>
        <w:autoSpaceDE w:val="0"/>
        <w:autoSpaceDN w:val="0"/>
        <w:rPr>
          <w:rFonts w:ascii="Arial Narrow" w:hAnsi="Arial Narrow" w:cs="Arial"/>
          <w:color w:val="000000"/>
          <w:sz w:val="22"/>
          <w:szCs w:val="22"/>
        </w:rPr>
      </w:pPr>
      <w:r>
        <w:rPr>
          <w:rFonts w:ascii="Arial Narrow" w:hAnsi="Arial Narrow" w:cs="Arial" w:hint="eastAsia"/>
          <w:color w:val="000000"/>
          <w:sz w:val="22"/>
          <w:szCs w:val="22"/>
        </w:rPr>
        <w:t>悉尼科技大学的护理、产科学以及医疗学院在全澳大利亚的医疗教学领域中名列前茅</w:t>
      </w:r>
      <w:r>
        <w:rPr>
          <w:rFonts w:ascii="Arial Narrow" w:hAnsi="Arial Narrow" w:cs="Arial" w:hint="eastAsia"/>
          <w:color w:val="000000"/>
          <w:sz w:val="22"/>
          <w:szCs w:val="22"/>
          <w:lang w:val="en-US"/>
        </w:rPr>
        <w:t>。</w:t>
      </w:r>
      <w:r>
        <w:rPr>
          <w:rFonts w:ascii="Arial Narrow" w:hAnsi="Arial Narrow" w:cs="Arial"/>
          <w:color w:val="000000"/>
          <w:sz w:val="22"/>
          <w:szCs w:val="22"/>
        </w:rPr>
        <w:t xml:space="preserve">* </w:t>
      </w:r>
      <w:r>
        <w:rPr>
          <w:rFonts w:ascii="Arial Narrow" w:hAnsi="Arial Narrow" w:cs="Arial" w:hint="eastAsia"/>
          <w:color w:val="000000"/>
          <w:sz w:val="22"/>
          <w:szCs w:val="22"/>
        </w:rPr>
        <w:t>该院在全国范围内倡导模拟技术与本科护理课程的融合，因此该院毕业生拥有足够的实践经验。此外，在研究生水平上，该院为专业医护人员提供的是一系列与行业合作伙伴共同开发的尖端课程。</w:t>
      </w:r>
    </w:p>
    <w:p w:rsidR="00DB04CE" w:rsidRPr="00CD09ED" w:rsidRDefault="00DB04CE" w:rsidP="00420BB9">
      <w:pPr>
        <w:autoSpaceDE w:val="0"/>
        <w:autoSpaceDN w:val="0"/>
        <w:rPr>
          <w:rFonts w:ascii="Arial Narrow" w:hAnsi="Arial Narrow" w:cs="Arial"/>
          <w:color w:val="000000"/>
          <w:sz w:val="22"/>
          <w:szCs w:val="22"/>
        </w:rPr>
      </w:pPr>
    </w:p>
    <w:p w:rsidR="00DB04CE" w:rsidRPr="00CD09ED" w:rsidRDefault="00DB04CE" w:rsidP="00420BB9">
      <w:pPr>
        <w:autoSpaceDE w:val="0"/>
        <w:autoSpaceDN w:val="0"/>
        <w:rPr>
          <w:rFonts w:ascii="Arial Narrow" w:hAnsi="Arial Narrow" w:cs="Arial"/>
          <w:color w:val="000000"/>
          <w:sz w:val="22"/>
          <w:szCs w:val="22"/>
        </w:rPr>
      </w:pPr>
      <w:r>
        <w:rPr>
          <w:rFonts w:ascii="Arial Narrow" w:hAnsi="Arial Narrow" w:cs="Arial"/>
          <w:color w:val="000000"/>
          <w:sz w:val="22"/>
          <w:szCs w:val="22"/>
          <w:lang w:val="en-US"/>
        </w:rPr>
        <w:t>*</w:t>
      </w:r>
      <w:r>
        <w:rPr>
          <w:rFonts w:ascii="Arial Narrow" w:hAnsi="Arial Narrow" w:cs="Arial" w:hint="eastAsia"/>
          <w:color w:val="000000"/>
          <w:sz w:val="22"/>
          <w:szCs w:val="22"/>
        </w:rPr>
        <w:t>澳大利亚政府</w:t>
      </w:r>
      <w:r>
        <w:rPr>
          <w:rFonts w:ascii="Arial Narrow" w:hAnsi="Arial Narrow" w:cs="Arial"/>
          <w:color w:val="000000"/>
          <w:sz w:val="22"/>
          <w:szCs w:val="22"/>
        </w:rPr>
        <w:t>2008</w:t>
      </w:r>
      <w:r>
        <w:rPr>
          <w:rFonts w:ascii="Arial Narrow" w:hAnsi="Arial Narrow" w:cs="Arial" w:hint="eastAsia"/>
          <w:color w:val="000000"/>
          <w:sz w:val="22"/>
          <w:szCs w:val="22"/>
        </w:rPr>
        <w:t>及</w:t>
      </w:r>
      <w:r>
        <w:rPr>
          <w:rFonts w:ascii="Arial Narrow" w:hAnsi="Arial Narrow" w:cs="Arial"/>
          <w:color w:val="000000"/>
          <w:sz w:val="22"/>
          <w:szCs w:val="22"/>
        </w:rPr>
        <w:t>2009</w:t>
      </w:r>
      <w:r>
        <w:rPr>
          <w:rFonts w:ascii="Arial Narrow" w:hAnsi="Arial Narrow" w:cs="Arial" w:hint="eastAsia"/>
          <w:color w:val="000000"/>
          <w:sz w:val="22"/>
          <w:szCs w:val="22"/>
        </w:rPr>
        <w:t>政府</w:t>
      </w:r>
      <w:r w:rsidRPr="00B70C6F">
        <w:rPr>
          <w:rFonts w:ascii="Arial Narrow" w:hAnsi="Arial Narrow" w:cs="Arial" w:hint="eastAsia"/>
          <w:color w:val="000000"/>
          <w:sz w:val="22"/>
          <w:szCs w:val="22"/>
        </w:rPr>
        <w:t>学术与教学成就基金</w:t>
      </w:r>
    </w:p>
    <w:p w:rsidR="00DB04CE" w:rsidRPr="00CD09ED" w:rsidRDefault="00DB04CE" w:rsidP="00420BB9">
      <w:pPr>
        <w:autoSpaceDE w:val="0"/>
        <w:autoSpaceDN w:val="0"/>
        <w:adjustRightInd w:val="0"/>
        <w:rPr>
          <w:rFonts w:ascii="Arial Narrow" w:hAnsi="Arial Narrow" w:cs="Arial"/>
          <w:b/>
          <w:caps/>
          <w:color w:val="000000"/>
          <w:sz w:val="22"/>
          <w:szCs w:val="22"/>
        </w:rPr>
      </w:pPr>
    </w:p>
    <w:p w:rsidR="00DB04CE" w:rsidRPr="00CD09ED" w:rsidRDefault="00DB04CE" w:rsidP="00420BB9">
      <w:pPr>
        <w:autoSpaceDE w:val="0"/>
        <w:autoSpaceDN w:val="0"/>
        <w:adjustRightInd w:val="0"/>
        <w:rPr>
          <w:rFonts w:ascii="Arial Narrow" w:hAnsi="Arial Narrow" w:cs="Arial"/>
          <w:b/>
          <w:caps/>
          <w:color w:val="000000"/>
          <w:sz w:val="22"/>
          <w:szCs w:val="22"/>
        </w:rPr>
      </w:pPr>
      <w:r w:rsidRPr="0038439D">
        <w:rPr>
          <w:rFonts w:ascii="Arial Narrow" w:hAnsi="Arial Narrow" w:cs="Arial" w:hint="eastAsia"/>
          <w:b/>
          <w:sz w:val="22"/>
          <w:szCs w:val="22"/>
        </w:rPr>
        <w:t>自然科学</w:t>
      </w:r>
      <w:r>
        <w:rPr>
          <w:rFonts w:ascii="Arial Narrow" w:hAnsi="Arial Narrow" w:cs="Arial" w:hint="eastAsia"/>
          <w:b/>
          <w:sz w:val="22"/>
          <w:szCs w:val="22"/>
        </w:rPr>
        <w:t>院</w:t>
      </w:r>
    </w:p>
    <w:p w:rsidR="00DB04CE" w:rsidRDefault="00DB04CE" w:rsidP="00420BB9">
      <w:pPr>
        <w:autoSpaceDE w:val="0"/>
        <w:autoSpaceDN w:val="0"/>
        <w:adjustRightInd w:val="0"/>
        <w:rPr>
          <w:rFonts w:ascii="Arial Narrow" w:hAnsi="Arial Narrow" w:cs="Arial"/>
          <w:b/>
          <w:color w:val="000000"/>
          <w:sz w:val="22"/>
          <w:szCs w:val="22"/>
        </w:rPr>
      </w:pPr>
      <w:hyperlink r:id="rId18" w:history="1">
        <w:r w:rsidRPr="00B246F0">
          <w:rPr>
            <w:rStyle w:val="Hyperlink"/>
            <w:rFonts w:ascii="Arial Narrow" w:hAnsi="Arial Narrow" w:cs="Arial"/>
            <w:b/>
            <w:sz w:val="22"/>
            <w:szCs w:val="22"/>
          </w:rPr>
          <w:t>www.science.uts.edu.au</w:t>
        </w:r>
      </w:hyperlink>
    </w:p>
    <w:p w:rsidR="00DB04CE" w:rsidRPr="00CD09ED" w:rsidRDefault="00DB04CE" w:rsidP="00420BB9">
      <w:pPr>
        <w:autoSpaceDE w:val="0"/>
        <w:autoSpaceDN w:val="0"/>
        <w:adjustRightInd w:val="0"/>
        <w:rPr>
          <w:rFonts w:ascii="Arial Narrow" w:hAnsi="Arial Narrow" w:cs="Arial"/>
          <w:b/>
          <w:color w:val="000000"/>
          <w:sz w:val="22"/>
          <w:szCs w:val="22"/>
        </w:rPr>
      </w:pPr>
    </w:p>
    <w:p w:rsidR="00DB04CE" w:rsidRPr="00CD09ED" w:rsidRDefault="00DB04CE" w:rsidP="00420BB9">
      <w:pPr>
        <w:autoSpaceDE w:val="0"/>
        <w:autoSpaceDN w:val="0"/>
        <w:adjustRightInd w:val="0"/>
        <w:rPr>
          <w:rFonts w:ascii="Arial Narrow" w:hAnsi="Arial Narrow" w:cs="Arial"/>
          <w:color w:val="000000"/>
          <w:sz w:val="22"/>
          <w:szCs w:val="22"/>
        </w:rPr>
      </w:pPr>
      <w:r>
        <w:rPr>
          <w:rFonts w:ascii="Arial Narrow" w:hAnsi="Arial Narrow" w:cs="Arial" w:hint="eastAsia"/>
          <w:color w:val="000000"/>
          <w:sz w:val="22"/>
          <w:szCs w:val="22"/>
        </w:rPr>
        <w:t>悉尼科技大学科学</w:t>
      </w:r>
      <w:r w:rsidRPr="00923A5C">
        <w:rPr>
          <w:rFonts w:ascii="Arial Narrow" w:hAnsi="Arial Narrow" w:cs="Arial" w:hint="eastAsia"/>
          <w:sz w:val="22"/>
          <w:szCs w:val="22"/>
        </w:rPr>
        <w:t>院</w:t>
      </w:r>
      <w:r>
        <w:rPr>
          <w:rFonts w:ascii="Arial Narrow" w:hAnsi="Arial Narrow" w:cs="Arial" w:hint="eastAsia"/>
          <w:color w:val="000000"/>
          <w:sz w:val="22"/>
          <w:szCs w:val="22"/>
        </w:rPr>
        <w:t>的科目涉及创新的研究和教学领域，比如传统中医学、生物技术及纳米技术，同样还包括各种传统理科领域，比如物理、化学、环境、生物医学、医疗，以及数学科学。</w:t>
      </w:r>
    </w:p>
    <w:p w:rsidR="00DB04CE" w:rsidRPr="00CD09ED" w:rsidRDefault="00DB04CE" w:rsidP="00420BB9">
      <w:pPr>
        <w:autoSpaceDE w:val="0"/>
        <w:autoSpaceDN w:val="0"/>
        <w:adjustRightInd w:val="0"/>
        <w:rPr>
          <w:rFonts w:ascii="Arial Narrow" w:hAnsi="Arial Narrow" w:cs="Arial"/>
          <w:color w:val="000000"/>
          <w:sz w:val="22"/>
          <w:szCs w:val="22"/>
        </w:rPr>
      </w:pPr>
    </w:p>
    <w:p w:rsidR="00DB04CE" w:rsidRPr="00CD09ED" w:rsidRDefault="00DB04CE" w:rsidP="00420BB9">
      <w:pPr>
        <w:autoSpaceDE w:val="0"/>
        <w:autoSpaceDN w:val="0"/>
        <w:adjustRightInd w:val="0"/>
        <w:rPr>
          <w:rFonts w:ascii="Arial Narrow" w:hAnsi="Arial Narrow" w:cs="Arial"/>
          <w:color w:val="000000"/>
          <w:sz w:val="22"/>
          <w:szCs w:val="22"/>
        </w:rPr>
      </w:pPr>
      <w:r>
        <w:rPr>
          <w:rFonts w:ascii="Arial Narrow" w:hAnsi="Arial Narrow" w:cs="Arial" w:hint="eastAsia"/>
          <w:color w:val="000000"/>
          <w:sz w:val="22"/>
          <w:szCs w:val="22"/>
        </w:rPr>
        <w:t>该</w:t>
      </w:r>
      <w:r w:rsidRPr="00C7372E">
        <w:rPr>
          <w:rFonts w:ascii="Arial Narrow" w:hAnsi="Arial Narrow" w:cs="Arial" w:hint="eastAsia"/>
          <w:sz w:val="22"/>
          <w:szCs w:val="22"/>
        </w:rPr>
        <w:t>院</w:t>
      </w:r>
      <w:r>
        <w:rPr>
          <w:rFonts w:ascii="Arial Narrow" w:hAnsi="Arial Narrow" w:cs="Arial" w:hint="eastAsia"/>
          <w:color w:val="000000"/>
          <w:sz w:val="22"/>
          <w:szCs w:val="22"/>
        </w:rPr>
        <w:t>的环境科学项目包括到新南威尔士州西部沙漠地带、大堡礁以及新南威尔士州南部山区的实地考察。</w:t>
      </w:r>
    </w:p>
    <w:p w:rsidR="00DB04CE" w:rsidRPr="00CD09ED" w:rsidRDefault="00DB04CE" w:rsidP="00420BB9">
      <w:pPr>
        <w:autoSpaceDE w:val="0"/>
        <w:autoSpaceDN w:val="0"/>
        <w:adjustRightInd w:val="0"/>
        <w:rPr>
          <w:rFonts w:ascii="Arial Narrow" w:hAnsi="Arial Narrow" w:cs="Arial"/>
          <w:color w:val="000000"/>
          <w:sz w:val="22"/>
          <w:szCs w:val="22"/>
        </w:rPr>
      </w:pPr>
    </w:p>
    <w:p w:rsidR="00DB04CE" w:rsidRPr="003F7A9F" w:rsidRDefault="00DB04CE" w:rsidP="00420BB9">
      <w:pPr>
        <w:autoSpaceDE w:val="0"/>
        <w:autoSpaceDN w:val="0"/>
        <w:adjustRightInd w:val="0"/>
        <w:rPr>
          <w:rFonts w:ascii="Arial Narrow" w:hAnsi="Arial Narrow" w:cs="Arial"/>
          <w:color w:val="000000"/>
          <w:sz w:val="22"/>
          <w:szCs w:val="22"/>
        </w:rPr>
      </w:pPr>
      <w:r w:rsidRPr="003F7A9F">
        <w:rPr>
          <w:rFonts w:ascii="Arial Narrow" w:hAnsi="Arial Narrow" w:cs="Arial" w:hint="eastAsia"/>
          <w:color w:val="000000"/>
          <w:sz w:val="22"/>
          <w:szCs w:val="22"/>
        </w:rPr>
        <w:t>该</w:t>
      </w:r>
      <w:r w:rsidRPr="003F7A9F">
        <w:rPr>
          <w:rFonts w:ascii="Arial Narrow" w:hAnsi="Arial Narrow" w:cs="Arial" w:hint="eastAsia"/>
          <w:sz w:val="22"/>
          <w:szCs w:val="22"/>
        </w:rPr>
        <w:t>院</w:t>
      </w:r>
      <w:r w:rsidRPr="003F7A9F">
        <w:rPr>
          <w:rFonts w:ascii="Arial Narrow" w:hAnsi="Arial Narrow" w:cs="Arial" w:hint="eastAsia"/>
          <w:color w:val="000000"/>
          <w:sz w:val="22"/>
          <w:szCs w:val="22"/>
        </w:rPr>
        <w:t>的生物医学科学课程受澳大利亚医学科学家研究所（</w:t>
      </w:r>
      <w:r w:rsidRPr="003F7A9F">
        <w:rPr>
          <w:rFonts w:ascii="Arial Narrow" w:hAnsi="Arial Narrow" w:cs="Arial"/>
          <w:color w:val="000000"/>
          <w:sz w:val="22"/>
          <w:szCs w:val="22"/>
        </w:rPr>
        <w:t>AIMS</w:t>
      </w:r>
      <w:r w:rsidRPr="003F7A9F">
        <w:rPr>
          <w:rFonts w:ascii="Arial Narrow" w:hAnsi="Arial Narrow" w:cs="Arial" w:hint="eastAsia"/>
          <w:color w:val="000000"/>
          <w:sz w:val="22"/>
          <w:szCs w:val="22"/>
        </w:rPr>
        <w:t>）认可，该认证可使学生在英国和美国医疗实验室任职。</w:t>
      </w:r>
    </w:p>
    <w:p w:rsidR="00DB04CE" w:rsidRPr="00420BB9" w:rsidRDefault="00DB04CE" w:rsidP="00A26CF8">
      <w:pPr>
        <w:pStyle w:val="Heading2"/>
        <w:spacing w:before="0" w:after="0"/>
        <w:rPr>
          <w:rFonts w:ascii="Arial Narrow" w:hAnsi="Arial Narrow" w:cs="Arial"/>
          <w:b w:val="0"/>
          <w:color w:val="000000"/>
          <w:sz w:val="22"/>
          <w:szCs w:val="22"/>
          <w:lang w:eastAsia="zh-CN"/>
        </w:rPr>
      </w:pPr>
    </w:p>
    <w:p w:rsidR="00DB04CE" w:rsidRPr="00CD09ED" w:rsidRDefault="00DB04CE" w:rsidP="00A26CF8">
      <w:pPr>
        <w:pStyle w:val="Heading2"/>
        <w:spacing w:before="0" w:after="0"/>
        <w:rPr>
          <w:rFonts w:ascii="Arial Narrow" w:hAnsi="Arial Narrow" w:cs="Arial"/>
          <w:b w:val="0"/>
          <w:color w:val="000000"/>
          <w:sz w:val="22"/>
          <w:szCs w:val="22"/>
          <w:lang w:eastAsia="zh-CN"/>
        </w:rPr>
      </w:pPr>
    </w:p>
    <w:sectPr w:rsidR="00DB04CE" w:rsidRPr="00CD09ED" w:rsidSect="00193A57">
      <w:footerReference w:type="even" r:id="rId19"/>
      <w:footerReference w:type="default" r:id="rId20"/>
      <w:pgSz w:w="11906" w:h="16838"/>
      <w:pgMar w:top="1440" w:right="1440" w:bottom="144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4CE" w:rsidRDefault="00DB04CE">
      <w:r>
        <w:separator/>
      </w:r>
    </w:p>
  </w:endnote>
  <w:endnote w:type="continuationSeparator" w:id="0">
    <w:p w:rsidR="00DB04CE" w:rsidRDefault="00DB04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CE" w:rsidRDefault="00DB04CE" w:rsidP="006330EE">
    <w:pPr>
      <w:pStyle w:val="Footer"/>
      <w:framePr w:wrap="around" w:vAnchor="text" w:hAnchor="margin" w:xAlign="center" w:y="1"/>
      <w:rPr>
        <w:rStyle w:val="PageNumber"/>
        <w:rFonts w:cs="宋体"/>
      </w:rPr>
    </w:pPr>
    <w:r>
      <w:rPr>
        <w:rStyle w:val="PageNumber"/>
        <w:rFonts w:cs="宋体"/>
      </w:rPr>
      <w:fldChar w:fldCharType="begin"/>
    </w:r>
    <w:r>
      <w:rPr>
        <w:rStyle w:val="PageNumber"/>
        <w:rFonts w:cs="宋体"/>
      </w:rPr>
      <w:instrText xml:space="preserve">PAGE  </w:instrText>
    </w:r>
    <w:r>
      <w:rPr>
        <w:rStyle w:val="PageNumber"/>
        <w:rFonts w:cs="宋体"/>
      </w:rPr>
      <w:fldChar w:fldCharType="end"/>
    </w:r>
  </w:p>
  <w:p w:rsidR="00DB04CE" w:rsidRDefault="00DB04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CE" w:rsidRDefault="00DB04CE" w:rsidP="006330EE">
    <w:pPr>
      <w:pStyle w:val="Footer"/>
      <w:framePr w:wrap="around" w:vAnchor="text" w:hAnchor="margin" w:xAlign="center" w:y="1"/>
      <w:rPr>
        <w:rStyle w:val="PageNumber"/>
        <w:rFonts w:cs="宋体"/>
      </w:rPr>
    </w:pPr>
    <w:r>
      <w:rPr>
        <w:rStyle w:val="PageNumber"/>
        <w:rFonts w:cs="宋体"/>
      </w:rPr>
      <w:fldChar w:fldCharType="begin"/>
    </w:r>
    <w:r>
      <w:rPr>
        <w:rStyle w:val="PageNumber"/>
        <w:rFonts w:cs="宋体"/>
      </w:rPr>
      <w:instrText xml:space="preserve">PAGE  </w:instrText>
    </w:r>
    <w:r>
      <w:rPr>
        <w:rStyle w:val="PageNumber"/>
        <w:rFonts w:cs="宋体"/>
      </w:rPr>
      <w:fldChar w:fldCharType="separate"/>
    </w:r>
    <w:r>
      <w:rPr>
        <w:rStyle w:val="PageNumber"/>
        <w:rFonts w:cs="宋体"/>
        <w:noProof/>
      </w:rPr>
      <w:t>1</w:t>
    </w:r>
    <w:r>
      <w:rPr>
        <w:rStyle w:val="PageNumber"/>
        <w:rFonts w:cs="宋体"/>
      </w:rPr>
      <w:fldChar w:fldCharType="end"/>
    </w:r>
  </w:p>
  <w:p w:rsidR="00DB04CE" w:rsidRDefault="00DB04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4CE" w:rsidRDefault="00DB04CE">
      <w:r>
        <w:separator/>
      </w:r>
    </w:p>
  </w:footnote>
  <w:footnote w:type="continuationSeparator" w:id="0">
    <w:p w:rsidR="00DB04CE" w:rsidRDefault="00DB04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21C"/>
    <w:multiLevelType w:val="hybridMultilevel"/>
    <w:tmpl w:val="36F0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730D4"/>
    <w:multiLevelType w:val="multilevel"/>
    <w:tmpl w:val="CD28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7642F"/>
    <w:multiLevelType w:val="multilevel"/>
    <w:tmpl w:val="5308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B2878"/>
    <w:multiLevelType w:val="hybridMultilevel"/>
    <w:tmpl w:val="4EF6A73C"/>
    <w:lvl w:ilvl="0" w:tplc="4202C64E">
      <w:start w:val="1"/>
      <w:numFmt w:val="decimal"/>
      <w:lvlText w:val="(%1)"/>
      <w:lvlJc w:val="left"/>
      <w:pPr>
        <w:tabs>
          <w:tab w:val="num" w:pos="720"/>
        </w:tabs>
        <w:ind w:left="720" w:hanging="360"/>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B0CC0A60">
      <w:start w:val="4"/>
      <w:numFmt w:val="bullet"/>
      <w:lvlText w:val="–"/>
      <w:lvlJc w:val="left"/>
      <w:pPr>
        <w:tabs>
          <w:tab w:val="num" w:pos="2340"/>
        </w:tabs>
        <w:ind w:left="2340" w:hanging="360"/>
      </w:pPr>
      <w:rPr>
        <w:rFonts w:ascii="Arial" w:eastAsia="宋体" w:hAnsi="Arial"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0F5315C9"/>
    <w:multiLevelType w:val="hybridMultilevel"/>
    <w:tmpl w:val="F1C260A8"/>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5">
    <w:nsid w:val="16E61B26"/>
    <w:multiLevelType w:val="hybridMultilevel"/>
    <w:tmpl w:val="6FA0EE2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543127"/>
    <w:multiLevelType w:val="hybridMultilevel"/>
    <w:tmpl w:val="B32E5F20"/>
    <w:lvl w:ilvl="0" w:tplc="4202C64E">
      <w:start w:val="1"/>
      <w:numFmt w:val="decimal"/>
      <w:lvlText w:val="(%1)"/>
      <w:lvlJc w:val="left"/>
      <w:pPr>
        <w:tabs>
          <w:tab w:val="num" w:pos="720"/>
        </w:tabs>
        <w:ind w:left="720" w:hanging="36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B0CC0A60">
      <w:start w:val="4"/>
      <w:numFmt w:val="bullet"/>
      <w:lvlText w:val="–"/>
      <w:lvlJc w:val="left"/>
      <w:pPr>
        <w:tabs>
          <w:tab w:val="num" w:pos="2340"/>
        </w:tabs>
        <w:ind w:left="2340" w:hanging="360"/>
      </w:pPr>
      <w:rPr>
        <w:rFonts w:ascii="Arial" w:eastAsia="宋体" w:hAnsi="Arial"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20506009"/>
    <w:multiLevelType w:val="multilevel"/>
    <w:tmpl w:val="0B84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987D1C"/>
    <w:multiLevelType w:val="hybridMultilevel"/>
    <w:tmpl w:val="F814A362"/>
    <w:lvl w:ilvl="0" w:tplc="629677EE">
      <w:numFmt w:val="bullet"/>
      <w:lvlText w:val="-"/>
      <w:lvlJc w:val="left"/>
      <w:pPr>
        <w:ind w:left="761" w:hanging="360"/>
      </w:pPr>
      <w:rPr>
        <w:rFonts w:ascii="Arial" w:eastAsia="Times New Roman" w:hAnsi="Arial" w:hint="default"/>
      </w:rPr>
    </w:lvl>
    <w:lvl w:ilvl="1" w:tplc="0C090003" w:tentative="1">
      <w:start w:val="1"/>
      <w:numFmt w:val="bullet"/>
      <w:lvlText w:val="o"/>
      <w:lvlJc w:val="left"/>
      <w:pPr>
        <w:ind w:left="1481" w:hanging="360"/>
      </w:pPr>
      <w:rPr>
        <w:rFonts w:ascii="Courier New" w:hAnsi="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9">
    <w:nsid w:val="2D357C46"/>
    <w:multiLevelType w:val="multilevel"/>
    <w:tmpl w:val="B1BA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8E52DD"/>
    <w:multiLevelType w:val="multilevel"/>
    <w:tmpl w:val="536A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A63CF"/>
    <w:multiLevelType w:val="multilevel"/>
    <w:tmpl w:val="9928FF82"/>
    <w:lvl w:ilvl="0">
      <w:start w:val="1"/>
      <w:numFmt w:val="decimal"/>
      <w:lvlText w:val="%1"/>
      <w:lvlJc w:val="left"/>
      <w:pPr>
        <w:ind w:left="720" w:hanging="72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48233BD2"/>
    <w:multiLevelType w:val="multilevel"/>
    <w:tmpl w:val="6824B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F858DF"/>
    <w:multiLevelType w:val="multilevel"/>
    <w:tmpl w:val="6BB6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7A29D5"/>
    <w:multiLevelType w:val="hybridMultilevel"/>
    <w:tmpl w:val="36000054"/>
    <w:lvl w:ilvl="0" w:tplc="23EECBD6">
      <w:start w:val="1"/>
      <w:numFmt w:val="bullet"/>
      <w:lvlText w:val=""/>
      <w:lvlJc w:val="left"/>
      <w:pPr>
        <w:tabs>
          <w:tab w:val="num" w:pos="420"/>
        </w:tabs>
        <w:ind w:left="420" w:hanging="420"/>
      </w:pPr>
      <w:rPr>
        <w:rFonts w:ascii="Wingdings" w:hAnsi="Wingdings" w:hint="default"/>
        <w:sz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5EE84017"/>
    <w:multiLevelType w:val="hybridMultilevel"/>
    <w:tmpl w:val="02EC8EFC"/>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EB423B"/>
    <w:multiLevelType w:val="multilevel"/>
    <w:tmpl w:val="962E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3800E5"/>
    <w:multiLevelType w:val="hybridMultilevel"/>
    <w:tmpl w:val="C898EA60"/>
    <w:lvl w:ilvl="0" w:tplc="1A56BD7C">
      <w:start w:val="1"/>
      <w:numFmt w:val="decimal"/>
      <w:lvlText w:val="（%1）"/>
      <w:lvlJc w:val="left"/>
      <w:pPr>
        <w:ind w:left="1080" w:hanging="720"/>
      </w:pPr>
      <w:rPr>
        <w:rFonts w:ascii="Verdana" w:hAnsi="Verdana"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6E53319F"/>
    <w:multiLevelType w:val="hybridMultilevel"/>
    <w:tmpl w:val="AADADCB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6E946C46"/>
    <w:multiLevelType w:val="hybridMultilevel"/>
    <w:tmpl w:val="113C861E"/>
    <w:lvl w:ilvl="0" w:tplc="132E1D2C">
      <w:start w:val="66"/>
      <w:numFmt w:val="bullet"/>
      <w:lvlText w:val="-"/>
      <w:lvlJc w:val="left"/>
      <w:pPr>
        <w:tabs>
          <w:tab w:val="num" w:pos="360"/>
        </w:tabs>
        <w:ind w:left="360" w:hanging="360"/>
      </w:pPr>
      <w:rPr>
        <w:rFonts w:ascii="Arial" w:eastAsia="宋体"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3"/>
  </w:num>
  <w:num w:numId="4">
    <w:abstractNumId w:val="18"/>
  </w:num>
  <w:num w:numId="5">
    <w:abstractNumId w:val="13"/>
  </w:num>
  <w:num w:numId="6">
    <w:abstractNumId w:val="7"/>
  </w:num>
  <w:num w:numId="7">
    <w:abstractNumId w:val="4"/>
  </w:num>
  <w:num w:numId="8">
    <w:abstractNumId w:val="11"/>
  </w:num>
  <w:num w:numId="9">
    <w:abstractNumId w:val="10"/>
  </w:num>
  <w:num w:numId="10">
    <w:abstractNumId w:val="9"/>
  </w:num>
  <w:num w:numId="11">
    <w:abstractNumId w:val="16"/>
  </w:num>
  <w:num w:numId="12">
    <w:abstractNumId w:val="8"/>
  </w:num>
  <w:num w:numId="13">
    <w:abstractNumId w:val="12"/>
  </w:num>
  <w:num w:numId="14">
    <w:abstractNumId w:val="2"/>
  </w:num>
  <w:num w:numId="15">
    <w:abstractNumId w:val="5"/>
  </w:num>
  <w:num w:numId="16">
    <w:abstractNumId w:val="6"/>
  </w:num>
  <w:num w:numId="17">
    <w:abstractNumId w:val="19"/>
  </w:num>
  <w:num w:numId="18">
    <w:abstractNumId w:val="1"/>
  </w:num>
  <w:num w:numId="19">
    <w:abstractNumId w:val="0"/>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AA0"/>
    <w:rsid w:val="000100E9"/>
    <w:rsid w:val="000119E3"/>
    <w:rsid w:val="00013021"/>
    <w:rsid w:val="00016E41"/>
    <w:rsid w:val="00022708"/>
    <w:rsid w:val="00030424"/>
    <w:rsid w:val="000347ED"/>
    <w:rsid w:val="000358C9"/>
    <w:rsid w:val="00035E81"/>
    <w:rsid w:val="00042055"/>
    <w:rsid w:val="0004470B"/>
    <w:rsid w:val="00074CB5"/>
    <w:rsid w:val="000848F9"/>
    <w:rsid w:val="00085BA2"/>
    <w:rsid w:val="00087F7F"/>
    <w:rsid w:val="00090AD3"/>
    <w:rsid w:val="00092EC3"/>
    <w:rsid w:val="000A5380"/>
    <w:rsid w:val="000B0194"/>
    <w:rsid w:val="000B1D99"/>
    <w:rsid w:val="000B5479"/>
    <w:rsid w:val="000B7F3B"/>
    <w:rsid w:val="000E7D86"/>
    <w:rsid w:val="000F0313"/>
    <w:rsid w:val="000F50F1"/>
    <w:rsid w:val="000F70CC"/>
    <w:rsid w:val="00104679"/>
    <w:rsid w:val="00123836"/>
    <w:rsid w:val="0013405A"/>
    <w:rsid w:val="00135ADF"/>
    <w:rsid w:val="001514D1"/>
    <w:rsid w:val="001612E9"/>
    <w:rsid w:val="001635D3"/>
    <w:rsid w:val="001646FC"/>
    <w:rsid w:val="00176219"/>
    <w:rsid w:val="001853F6"/>
    <w:rsid w:val="00185E09"/>
    <w:rsid w:val="001863A2"/>
    <w:rsid w:val="00186F6C"/>
    <w:rsid w:val="0019052F"/>
    <w:rsid w:val="00193A57"/>
    <w:rsid w:val="00196DF6"/>
    <w:rsid w:val="0019701E"/>
    <w:rsid w:val="001A49D2"/>
    <w:rsid w:val="001A7089"/>
    <w:rsid w:val="001C17FA"/>
    <w:rsid w:val="001D0D89"/>
    <w:rsid w:val="001E631F"/>
    <w:rsid w:val="001E71FD"/>
    <w:rsid w:val="002020E9"/>
    <w:rsid w:val="00206007"/>
    <w:rsid w:val="0021552C"/>
    <w:rsid w:val="00233C50"/>
    <w:rsid w:val="00234EEB"/>
    <w:rsid w:val="00252832"/>
    <w:rsid w:val="00272569"/>
    <w:rsid w:val="00277ABD"/>
    <w:rsid w:val="0028440B"/>
    <w:rsid w:val="0028576C"/>
    <w:rsid w:val="0029217E"/>
    <w:rsid w:val="002956E2"/>
    <w:rsid w:val="002A3B03"/>
    <w:rsid w:val="002B2648"/>
    <w:rsid w:val="002D3368"/>
    <w:rsid w:val="002E0B59"/>
    <w:rsid w:val="002F2DD1"/>
    <w:rsid w:val="002F774A"/>
    <w:rsid w:val="003015FF"/>
    <w:rsid w:val="00301C7D"/>
    <w:rsid w:val="003170A5"/>
    <w:rsid w:val="0032654D"/>
    <w:rsid w:val="003306A6"/>
    <w:rsid w:val="00347F34"/>
    <w:rsid w:val="0035243A"/>
    <w:rsid w:val="0035703E"/>
    <w:rsid w:val="003824C3"/>
    <w:rsid w:val="0038439D"/>
    <w:rsid w:val="0038742E"/>
    <w:rsid w:val="00396C3B"/>
    <w:rsid w:val="003A0715"/>
    <w:rsid w:val="003A0CC8"/>
    <w:rsid w:val="003A3AF6"/>
    <w:rsid w:val="003A6C1C"/>
    <w:rsid w:val="003B1015"/>
    <w:rsid w:val="003B348A"/>
    <w:rsid w:val="003D1295"/>
    <w:rsid w:val="003E2D20"/>
    <w:rsid w:val="003E60D8"/>
    <w:rsid w:val="003E7DB1"/>
    <w:rsid w:val="003F0F60"/>
    <w:rsid w:val="003F673E"/>
    <w:rsid w:val="003F7A9F"/>
    <w:rsid w:val="00400409"/>
    <w:rsid w:val="00403392"/>
    <w:rsid w:val="0040657A"/>
    <w:rsid w:val="00411A32"/>
    <w:rsid w:val="00420BB9"/>
    <w:rsid w:val="004226A4"/>
    <w:rsid w:val="0042358D"/>
    <w:rsid w:val="0042763D"/>
    <w:rsid w:val="0044562D"/>
    <w:rsid w:val="004550F3"/>
    <w:rsid w:val="004615B6"/>
    <w:rsid w:val="00467E3E"/>
    <w:rsid w:val="0048005A"/>
    <w:rsid w:val="00486C09"/>
    <w:rsid w:val="004C48A6"/>
    <w:rsid w:val="004C6DFC"/>
    <w:rsid w:val="004D1231"/>
    <w:rsid w:val="004D505B"/>
    <w:rsid w:val="004D63BF"/>
    <w:rsid w:val="004E7745"/>
    <w:rsid w:val="004F3181"/>
    <w:rsid w:val="005002F6"/>
    <w:rsid w:val="005119D6"/>
    <w:rsid w:val="005272A1"/>
    <w:rsid w:val="0053495F"/>
    <w:rsid w:val="00547087"/>
    <w:rsid w:val="0056215F"/>
    <w:rsid w:val="005634A8"/>
    <w:rsid w:val="00572773"/>
    <w:rsid w:val="00573D59"/>
    <w:rsid w:val="00575040"/>
    <w:rsid w:val="005A4511"/>
    <w:rsid w:val="005B5B89"/>
    <w:rsid w:val="005C103C"/>
    <w:rsid w:val="005C2411"/>
    <w:rsid w:val="005C60EF"/>
    <w:rsid w:val="005C64F5"/>
    <w:rsid w:val="005D2BB7"/>
    <w:rsid w:val="005F2B72"/>
    <w:rsid w:val="006066F6"/>
    <w:rsid w:val="00606978"/>
    <w:rsid w:val="00613DDF"/>
    <w:rsid w:val="0062155C"/>
    <w:rsid w:val="0062440A"/>
    <w:rsid w:val="00626EA8"/>
    <w:rsid w:val="00631A37"/>
    <w:rsid w:val="00632229"/>
    <w:rsid w:val="00632904"/>
    <w:rsid w:val="006330EE"/>
    <w:rsid w:val="00653F51"/>
    <w:rsid w:val="00663029"/>
    <w:rsid w:val="0066307E"/>
    <w:rsid w:val="00665C38"/>
    <w:rsid w:val="00671307"/>
    <w:rsid w:val="0068395E"/>
    <w:rsid w:val="00686D84"/>
    <w:rsid w:val="006B0501"/>
    <w:rsid w:val="006D261F"/>
    <w:rsid w:val="006E6A82"/>
    <w:rsid w:val="006E7FB4"/>
    <w:rsid w:val="00702355"/>
    <w:rsid w:val="0070328F"/>
    <w:rsid w:val="0070710B"/>
    <w:rsid w:val="007111B3"/>
    <w:rsid w:val="00717CC9"/>
    <w:rsid w:val="007239B7"/>
    <w:rsid w:val="0072526C"/>
    <w:rsid w:val="00733465"/>
    <w:rsid w:val="00744D89"/>
    <w:rsid w:val="0075068A"/>
    <w:rsid w:val="00753B89"/>
    <w:rsid w:val="00754329"/>
    <w:rsid w:val="00765CBB"/>
    <w:rsid w:val="007678F3"/>
    <w:rsid w:val="007855F3"/>
    <w:rsid w:val="00794EE3"/>
    <w:rsid w:val="007A6C54"/>
    <w:rsid w:val="007C1D28"/>
    <w:rsid w:val="007D1CFB"/>
    <w:rsid w:val="007E4D57"/>
    <w:rsid w:val="007F108F"/>
    <w:rsid w:val="00800E70"/>
    <w:rsid w:val="00807426"/>
    <w:rsid w:val="00807513"/>
    <w:rsid w:val="00810DE0"/>
    <w:rsid w:val="00821B71"/>
    <w:rsid w:val="0084639F"/>
    <w:rsid w:val="00862FD4"/>
    <w:rsid w:val="008675EF"/>
    <w:rsid w:val="00881D43"/>
    <w:rsid w:val="0088329E"/>
    <w:rsid w:val="008933D0"/>
    <w:rsid w:val="008B5403"/>
    <w:rsid w:val="008B591B"/>
    <w:rsid w:val="008B749E"/>
    <w:rsid w:val="008C3EC7"/>
    <w:rsid w:val="008C6199"/>
    <w:rsid w:val="008D3A49"/>
    <w:rsid w:val="008D686A"/>
    <w:rsid w:val="008E1E50"/>
    <w:rsid w:val="008F7D3A"/>
    <w:rsid w:val="00904A17"/>
    <w:rsid w:val="00906300"/>
    <w:rsid w:val="0091308B"/>
    <w:rsid w:val="00920147"/>
    <w:rsid w:val="00923A5C"/>
    <w:rsid w:val="00927246"/>
    <w:rsid w:val="00934DA6"/>
    <w:rsid w:val="009400E1"/>
    <w:rsid w:val="009464A5"/>
    <w:rsid w:val="0096319D"/>
    <w:rsid w:val="00997496"/>
    <w:rsid w:val="00997D4A"/>
    <w:rsid w:val="009A0085"/>
    <w:rsid w:val="009A39D5"/>
    <w:rsid w:val="009A45EF"/>
    <w:rsid w:val="009B1BCE"/>
    <w:rsid w:val="009B4844"/>
    <w:rsid w:val="009D443E"/>
    <w:rsid w:val="009D4E72"/>
    <w:rsid w:val="009E3832"/>
    <w:rsid w:val="009E4848"/>
    <w:rsid w:val="00A00805"/>
    <w:rsid w:val="00A143D7"/>
    <w:rsid w:val="00A14FBC"/>
    <w:rsid w:val="00A26CF8"/>
    <w:rsid w:val="00A27E45"/>
    <w:rsid w:val="00A32F50"/>
    <w:rsid w:val="00A36712"/>
    <w:rsid w:val="00A507B8"/>
    <w:rsid w:val="00A60ED0"/>
    <w:rsid w:val="00A627A0"/>
    <w:rsid w:val="00A82215"/>
    <w:rsid w:val="00A857CE"/>
    <w:rsid w:val="00AA6666"/>
    <w:rsid w:val="00AA7586"/>
    <w:rsid w:val="00AB0FC2"/>
    <w:rsid w:val="00AB69A4"/>
    <w:rsid w:val="00AC4F66"/>
    <w:rsid w:val="00AE6E16"/>
    <w:rsid w:val="00B055B1"/>
    <w:rsid w:val="00B15516"/>
    <w:rsid w:val="00B207B4"/>
    <w:rsid w:val="00B23A93"/>
    <w:rsid w:val="00B246F0"/>
    <w:rsid w:val="00B32D19"/>
    <w:rsid w:val="00B44981"/>
    <w:rsid w:val="00B46129"/>
    <w:rsid w:val="00B473A7"/>
    <w:rsid w:val="00B47847"/>
    <w:rsid w:val="00B620E6"/>
    <w:rsid w:val="00B70C58"/>
    <w:rsid w:val="00B70C6F"/>
    <w:rsid w:val="00B77E14"/>
    <w:rsid w:val="00B877A7"/>
    <w:rsid w:val="00B95D9F"/>
    <w:rsid w:val="00B9648F"/>
    <w:rsid w:val="00BA0381"/>
    <w:rsid w:val="00BA1D3C"/>
    <w:rsid w:val="00BA255C"/>
    <w:rsid w:val="00BA2DE9"/>
    <w:rsid w:val="00BA6270"/>
    <w:rsid w:val="00BB1427"/>
    <w:rsid w:val="00BD026F"/>
    <w:rsid w:val="00BD03B5"/>
    <w:rsid w:val="00BD1CF6"/>
    <w:rsid w:val="00BD2358"/>
    <w:rsid w:val="00BD4285"/>
    <w:rsid w:val="00BE286F"/>
    <w:rsid w:val="00BE4AA0"/>
    <w:rsid w:val="00C06B23"/>
    <w:rsid w:val="00C13E83"/>
    <w:rsid w:val="00C26EDB"/>
    <w:rsid w:val="00C27789"/>
    <w:rsid w:val="00C30B10"/>
    <w:rsid w:val="00C340DF"/>
    <w:rsid w:val="00C36773"/>
    <w:rsid w:val="00C40D95"/>
    <w:rsid w:val="00C41940"/>
    <w:rsid w:val="00C42537"/>
    <w:rsid w:val="00C43951"/>
    <w:rsid w:val="00C61143"/>
    <w:rsid w:val="00C62CBD"/>
    <w:rsid w:val="00C660E0"/>
    <w:rsid w:val="00C7372E"/>
    <w:rsid w:val="00C84880"/>
    <w:rsid w:val="00CA56F9"/>
    <w:rsid w:val="00CA7A23"/>
    <w:rsid w:val="00CA7D8E"/>
    <w:rsid w:val="00CB6C82"/>
    <w:rsid w:val="00CC7957"/>
    <w:rsid w:val="00CC7AE4"/>
    <w:rsid w:val="00CD09ED"/>
    <w:rsid w:val="00CD47FD"/>
    <w:rsid w:val="00CE5E43"/>
    <w:rsid w:val="00CE7FB5"/>
    <w:rsid w:val="00CF2077"/>
    <w:rsid w:val="00D01DBC"/>
    <w:rsid w:val="00D32E87"/>
    <w:rsid w:val="00D43095"/>
    <w:rsid w:val="00D50F92"/>
    <w:rsid w:val="00D533C0"/>
    <w:rsid w:val="00D6092B"/>
    <w:rsid w:val="00D6211E"/>
    <w:rsid w:val="00D8116D"/>
    <w:rsid w:val="00D9111A"/>
    <w:rsid w:val="00D9681F"/>
    <w:rsid w:val="00D96ABC"/>
    <w:rsid w:val="00DA7697"/>
    <w:rsid w:val="00DB04CE"/>
    <w:rsid w:val="00DB4F65"/>
    <w:rsid w:val="00DD46B1"/>
    <w:rsid w:val="00DD5B79"/>
    <w:rsid w:val="00DE0963"/>
    <w:rsid w:val="00DF32C5"/>
    <w:rsid w:val="00E03DCA"/>
    <w:rsid w:val="00E05F18"/>
    <w:rsid w:val="00E068BD"/>
    <w:rsid w:val="00E228E2"/>
    <w:rsid w:val="00E30578"/>
    <w:rsid w:val="00E33034"/>
    <w:rsid w:val="00E44B4F"/>
    <w:rsid w:val="00E45DAE"/>
    <w:rsid w:val="00E46D8D"/>
    <w:rsid w:val="00E478B4"/>
    <w:rsid w:val="00E56DA3"/>
    <w:rsid w:val="00E631B8"/>
    <w:rsid w:val="00E641A8"/>
    <w:rsid w:val="00E71184"/>
    <w:rsid w:val="00E73062"/>
    <w:rsid w:val="00E81974"/>
    <w:rsid w:val="00E922AF"/>
    <w:rsid w:val="00E923B1"/>
    <w:rsid w:val="00E97AB0"/>
    <w:rsid w:val="00EA322F"/>
    <w:rsid w:val="00EA35C4"/>
    <w:rsid w:val="00EA559D"/>
    <w:rsid w:val="00EB0807"/>
    <w:rsid w:val="00ED16E2"/>
    <w:rsid w:val="00ED7408"/>
    <w:rsid w:val="00EE5F2D"/>
    <w:rsid w:val="00EF065D"/>
    <w:rsid w:val="00EF5182"/>
    <w:rsid w:val="00F11924"/>
    <w:rsid w:val="00F22F50"/>
    <w:rsid w:val="00F2624A"/>
    <w:rsid w:val="00F26F18"/>
    <w:rsid w:val="00F32F9C"/>
    <w:rsid w:val="00F3340D"/>
    <w:rsid w:val="00F413C3"/>
    <w:rsid w:val="00F521EA"/>
    <w:rsid w:val="00F57C24"/>
    <w:rsid w:val="00F61E66"/>
    <w:rsid w:val="00F63686"/>
    <w:rsid w:val="00F65A4A"/>
    <w:rsid w:val="00F67409"/>
    <w:rsid w:val="00F76344"/>
    <w:rsid w:val="00F77535"/>
    <w:rsid w:val="00F923E4"/>
    <w:rsid w:val="00F9515E"/>
    <w:rsid w:val="00FA385F"/>
    <w:rsid w:val="00FA4FBA"/>
    <w:rsid w:val="00FB4B9F"/>
    <w:rsid w:val="00FB7AE5"/>
    <w:rsid w:val="00FF20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A0"/>
    <w:rPr>
      <w:rFonts w:ascii="宋体" w:hAnsi="宋体" w:cs="宋体"/>
      <w:kern w:val="0"/>
      <w:sz w:val="24"/>
      <w:szCs w:val="24"/>
      <w:lang w:val="en-AU"/>
    </w:rPr>
  </w:style>
  <w:style w:type="paragraph" w:styleId="Heading2">
    <w:name w:val="heading 2"/>
    <w:basedOn w:val="Normal"/>
    <w:link w:val="Heading2Char"/>
    <w:uiPriority w:val="99"/>
    <w:qFormat/>
    <w:rsid w:val="00BE4AA0"/>
    <w:pPr>
      <w:spacing w:before="144" w:after="96"/>
      <w:outlineLvl w:val="1"/>
    </w:pPr>
    <w:rPr>
      <w:rFonts w:ascii="Times New Roman" w:hAnsi="Times New Roman" w:cs="Times New Roman"/>
      <w:b/>
      <w:bCs/>
      <w:sz w:val="37"/>
      <w:szCs w:val="37"/>
      <w:lang w:eastAsia="en-AU"/>
    </w:rPr>
  </w:style>
  <w:style w:type="paragraph" w:styleId="Heading5">
    <w:name w:val="heading 5"/>
    <w:basedOn w:val="Normal"/>
    <w:next w:val="Normal"/>
    <w:link w:val="Heading5Char"/>
    <w:uiPriority w:val="99"/>
    <w:qFormat/>
    <w:rsid w:val="00BE4AA0"/>
    <w:pPr>
      <w:keepNext/>
      <w:keepLines/>
      <w:spacing w:before="200"/>
      <w:outlineLvl w:val="4"/>
    </w:pPr>
    <w:rPr>
      <w:rFonts w:ascii="Cambria" w:hAnsi="Cambria" w:cs="Times New Roman"/>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4AA0"/>
    <w:rPr>
      <w:rFonts w:ascii="Times New Roman" w:hAnsi="Times New Roman" w:cs="Times New Roman"/>
      <w:b/>
      <w:bCs/>
      <w:sz w:val="37"/>
      <w:szCs w:val="37"/>
      <w:lang w:eastAsia="en-AU"/>
    </w:rPr>
  </w:style>
  <w:style w:type="character" w:customStyle="1" w:styleId="Heading5Char">
    <w:name w:val="Heading 5 Char"/>
    <w:basedOn w:val="DefaultParagraphFont"/>
    <w:link w:val="Heading5"/>
    <w:uiPriority w:val="99"/>
    <w:locked/>
    <w:rsid w:val="00BE4AA0"/>
    <w:rPr>
      <w:rFonts w:ascii="Cambria" w:eastAsia="宋体" w:hAnsi="Cambria" w:cs="Times New Roman"/>
      <w:color w:val="243F60"/>
      <w:sz w:val="24"/>
      <w:szCs w:val="24"/>
    </w:rPr>
  </w:style>
  <w:style w:type="paragraph" w:styleId="ListParagraph">
    <w:name w:val="List Paragraph"/>
    <w:basedOn w:val="Normal"/>
    <w:uiPriority w:val="99"/>
    <w:qFormat/>
    <w:rsid w:val="00BE4AA0"/>
    <w:pPr>
      <w:ind w:left="720"/>
      <w:contextualSpacing/>
    </w:pPr>
  </w:style>
  <w:style w:type="paragraph" w:styleId="HTMLPreformatted">
    <w:name w:val="HTML Preformatted"/>
    <w:basedOn w:val="Normal"/>
    <w:link w:val="HTMLPreformattedChar"/>
    <w:uiPriority w:val="99"/>
    <w:rsid w:val="00BE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locked/>
    <w:rsid w:val="00BE4AA0"/>
    <w:rPr>
      <w:rFonts w:ascii="Courier New" w:hAnsi="Courier New" w:cs="Courier New"/>
      <w:sz w:val="20"/>
      <w:szCs w:val="20"/>
      <w:lang w:eastAsia="en-AU"/>
    </w:rPr>
  </w:style>
  <w:style w:type="paragraph" w:styleId="NormalWeb">
    <w:name w:val="Normal (Web)"/>
    <w:basedOn w:val="Normal"/>
    <w:uiPriority w:val="99"/>
    <w:rsid w:val="00A36712"/>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rsid w:val="00E05F18"/>
    <w:rPr>
      <w:rFonts w:cs="Times New Roman"/>
      <w:sz w:val="16"/>
      <w:szCs w:val="16"/>
    </w:rPr>
  </w:style>
  <w:style w:type="paragraph" w:styleId="CommentText">
    <w:name w:val="annotation text"/>
    <w:basedOn w:val="Normal"/>
    <w:link w:val="CommentTextChar"/>
    <w:uiPriority w:val="99"/>
    <w:semiHidden/>
    <w:rsid w:val="00E05F18"/>
    <w:rPr>
      <w:sz w:val="20"/>
      <w:szCs w:val="20"/>
    </w:rPr>
  </w:style>
  <w:style w:type="character" w:customStyle="1" w:styleId="CommentTextChar">
    <w:name w:val="Comment Text Char"/>
    <w:basedOn w:val="DefaultParagraphFont"/>
    <w:link w:val="CommentText"/>
    <w:uiPriority w:val="99"/>
    <w:semiHidden/>
    <w:locked/>
    <w:rsid w:val="00E05F18"/>
    <w:rPr>
      <w:rFonts w:ascii="宋体" w:eastAsia="宋体" w:cs="宋体"/>
      <w:lang w:val="en-AU" w:eastAsia="zh-CN"/>
    </w:rPr>
  </w:style>
  <w:style w:type="paragraph" w:styleId="CommentSubject">
    <w:name w:val="annotation subject"/>
    <w:basedOn w:val="CommentText"/>
    <w:next w:val="CommentText"/>
    <w:link w:val="CommentSubjectChar"/>
    <w:uiPriority w:val="99"/>
    <w:semiHidden/>
    <w:rsid w:val="00E05F18"/>
    <w:rPr>
      <w:b/>
      <w:bCs/>
    </w:rPr>
  </w:style>
  <w:style w:type="character" w:customStyle="1" w:styleId="CommentSubjectChar">
    <w:name w:val="Comment Subject Char"/>
    <w:basedOn w:val="CommentTextChar"/>
    <w:link w:val="CommentSubject"/>
    <w:uiPriority w:val="99"/>
    <w:semiHidden/>
    <w:locked/>
    <w:rsid w:val="00E05F18"/>
    <w:rPr>
      <w:b/>
      <w:bCs/>
    </w:rPr>
  </w:style>
  <w:style w:type="paragraph" w:styleId="BalloonText">
    <w:name w:val="Balloon Text"/>
    <w:basedOn w:val="Normal"/>
    <w:link w:val="BalloonTextChar"/>
    <w:uiPriority w:val="99"/>
    <w:semiHidden/>
    <w:rsid w:val="00E05F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5F18"/>
    <w:rPr>
      <w:rFonts w:ascii="Tahoma" w:hAnsi="Tahoma" w:cs="Tahoma"/>
      <w:sz w:val="16"/>
      <w:szCs w:val="16"/>
      <w:lang w:val="en-AU" w:eastAsia="zh-CN"/>
    </w:rPr>
  </w:style>
  <w:style w:type="character" w:styleId="Emphasis">
    <w:name w:val="Emphasis"/>
    <w:basedOn w:val="DefaultParagraphFont"/>
    <w:uiPriority w:val="99"/>
    <w:qFormat/>
    <w:rsid w:val="00ED7408"/>
    <w:rPr>
      <w:rFonts w:cs="Times New Roman"/>
      <w:i/>
      <w:iCs/>
    </w:rPr>
  </w:style>
  <w:style w:type="paragraph" w:customStyle="1" w:styleId="Default">
    <w:name w:val="Default"/>
    <w:uiPriority w:val="99"/>
    <w:rsid w:val="00920147"/>
    <w:pPr>
      <w:autoSpaceDE w:val="0"/>
      <w:autoSpaceDN w:val="0"/>
      <w:adjustRightInd w:val="0"/>
    </w:pPr>
    <w:rPr>
      <w:rFonts w:ascii="Frutiger 45 Light" w:hAnsi="Frutiger 45 Light" w:cs="Frutiger 45 Light"/>
      <w:color w:val="000000"/>
      <w:kern w:val="0"/>
      <w:sz w:val="24"/>
      <w:szCs w:val="24"/>
      <w:lang w:eastAsia="en-US"/>
    </w:rPr>
  </w:style>
  <w:style w:type="character" w:styleId="Hyperlink">
    <w:name w:val="Hyperlink"/>
    <w:basedOn w:val="DefaultParagraphFont"/>
    <w:uiPriority w:val="99"/>
    <w:rsid w:val="00920147"/>
    <w:rPr>
      <w:rFonts w:cs="Times New Roman"/>
      <w:color w:val="0000FF"/>
      <w:u w:val="single"/>
    </w:rPr>
  </w:style>
  <w:style w:type="paragraph" w:styleId="PlainText">
    <w:name w:val="Plain Text"/>
    <w:basedOn w:val="Normal"/>
    <w:link w:val="PlainTextChar"/>
    <w:uiPriority w:val="99"/>
    <w:rsid w:val="00573D59"/>
    <w:rPr>
      <w:rFonts w:ascii="Consolas" w:hAnsi="Consolas" w:cs="Times New Roman"/>
      <w:sz w:val="21"/>
      <w:szCs w:val="21"/>
      <w:lang w:val="en-US" w:eastAsia="en-US"/>
    </w:rPr>
  </w:style>
  <w:style w:type="character" w:customStyle="1" w:styleId="PlainTextChar">
    <w:name w:val="Plain Text Char"/>
    <w:basedOn w:val="DefaultParagraphFont"/>
    <w:link w:val="PlainText"/>
    <w:uiPriority w:val="99"/>
    <w:locked/>
    <w:rsid w:val="00573D59"/>
    <w:rPr>
      <w:rFonts w:ascii="Consolas" w:hAnsi="Consolas" w:cs="Times New Roman"/>
      <w:sz w:val="21"/>
      <w:szCs w:val="21"/>
    </w:rPr>
  </w:style>
  <w:style w:type="paragraph" w:styleId="Footer">
    <w:name w:val="footer"/>
    <w:basedOn w:val="Normal"/>
    <w:link w:val="FooterChar"/>
    <w:uiPriority w:val="99"/>
    <w:rsid w:val="00810DE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8E403E"/>
    <w:rPr>
      <w:rFonts w:ascii="宋体" w:hAnsi="宋体" w:cs="宋体"/>
      <w:kern w:val="0"/>
      <w:sz w:val="18"/>
      <w:szCs w:val="18"/>
      <w:lang w:val="en-AU"/>
    </w:rPr>
  </w:style>
  <w:style w:type="character" w:styleId="PageNumber">
    <w:name w:val="page number"/>
    <w:basedOn w:val="DefaultParagraphFont"/>
    <w:uiPriority w:val="99"/>
    <w:rsid w:val="00810DE0"/>
    <w:rPr>
      <w:rFonts w:cs="Times New Roman"/>
    </w:rPr>
  </w:style>
</w:styles>
</file>

<file path=word/webSettings.xml><?xml version="1.0" encoding="utf-8"?>
<w:webSettings xmlns:r="http://schemas.openxmlformats.org/officeDocument/2006/relationships" xmlns:w="http://schemas.openxmlformats.org/wordprocessingml/2006/main">
  <w:divs>
    <w:div w:id="1283340628">
      <w:marLeft w:val="0"/>
      <w:marRight w:val="0"/>
      <w:marTop w:val="0"/>
      <w:marBottom w:val="0"/>
      <w:divBdr>
        <w:top w:val="single" w:sz="18" w:space="0" w:color="0099CC"/>
        <w:left w:val="none" w:sz="0" w:space="0" w:color="auto"/>
        <w:bottom w:val="none" w:sz="0" w:space="0" w:color="auto"/>
        <w:right w:val="none" w:sz="0" w:space="0" w:color="auto"/>
      </w:divBdr>
      <w:divsChild>
        <w:div w:id="1283340640">
          <w:marLeft w:val="0"/>
          <w:marRight w:val="0"/>
          <w:marTop w:val="0"/>
          <w:marBottom w:val="0"/>
          <w:divBdr>
            <w:top w:val="none" w:sz="0" w:space="0" w:color="auto"/>
            <w:left w:val="none" w:sz="0" w:space="0" w:color="auto"/>
            <w:bottom w:val="none" w:sz="0" w:space="0" w:color="auto"/>
            <w:right w:val="none" w:sz="0" w:space="0" w:color="auto"/>
          </w:divBdr>
          <w:divsChild>
            <w:div w:id="1283340636">
              <w:marLeft w:val="0"/>
              <w:marRight w:val="0"/>
              <w:marTop w:val="0"/>
              <w:marBottom w:val="0"/>
              <w:divBdr>
                <w:top w:val="none" w:sz="0" w:space="0" w:color="auto"/>
                <w:left w:val="none" w:sz="0" w:space="0" w:color="auto"/>
                <w:bottom w:val="none" w:sz="0" w:space="0" w:color="auto"/>
                <w:right w:val="none" w:sz="0" w:space="0" w:color="auto"/>
              </w:divBdr>
              <w:divsChild>
                <w:div w:id="1283340621">
                  <w:marLeft w:val="3639"/>
                  <w:marRight w:val="0"/>
                  <w:marTop w:val="0"/>
                  <w:marBottom w:val="0"/>
                  <w:divBdr>
                    <w:top w:val="none" w:sz="0" w:space="0" w:color="auto"/>
                    <w:left w:val="none" w:sz="0" w:space="0" w:color="auto"/>
                    <w:bottom w:val="none" w:sz="0" w:space="0" w:color="auto"/>
                    <w:right w:val="none" w:sz="0" w:space="0" w:color="auto"/>
                  </w:divBdr>
                  <w:divsChild>
                    <w:div w:id="1283340627">
                      <w:marLeft w:val="0"/>
                      <w:marRight w:val="0"/>
                      <w:marTop w:val="0"/>
                      <w:marBottom w:val="0"/>
                      <w:divBdr>
                        <w:top w:val="none" w:sz="0" w:space="0" w:color="auto"/>
                        <w:left w:val="none" w:sz="0" w:space="0" w:color="auto"/>
                        <w:bottom w:val="none" w:sz="0" w:space="0" w:color="auto"/>
                        <w:right w:val="none" w:sz="0" w:space="0" w:color="auto"/>
                      </w:divBdr>
                      <w:divsChild>
                        <w:div w:id="1283340637">
                          <w:marLeft w:val="0"/>
                          <w:marRight w:val="0"/>
                          <w:marTop w:val="0"/>
                          <w:marBottom w:val="0"/>
                          <w:divBdr>
                            <w:top w:val="none" w:sz="0" w:space="0" w:color="auto"/>
                            <w:left w:val="none" w:sz="0" w:space="0" w:color="auto"/>
                            <w:bottom w:val="none" w:sz="0" w:space="0" w:color="auto"/>
                            <w:right w:val="none" w:sz="0" w:space="0" w:color="auto"/>
                          </w:divBdr>
                          <w:divsChild>
                            <w:div w:id="1283340620">
                              <w:marLeft w:val="542"/>
                              <w:marRight w:val="232"/>
                              <w:marTop w:val="0"/>
                              <w:marBottom w:val="0"/>
                              <w:divBdr>
                                <w:top w:val="none" w:sz="0" w:space="0" w:color="auto"/>
                                <w:left w:val="none" w:sz="0" w:space="0" w:color="auto"/>
                                <w:bottom w:val="none" w:sz="0" w:space="0" w:color="auto"/>
                                <w:right w:val="none" w:sz="0" w:space="0" w:color="auto"/>
                              </w:divBdr>
                              <w:divsChild>
                                <w:div w:id="12833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0629">
      <w:marLeft w:val="0"/>
      <w:marRight w:val="0"/>
      <w:marTop w:val="0"/>
      <w:marBottom w:val="0"/>
      <w:divBdr>
        <w:top w:val="none" w:sz="0" w:space="0" w:color="auto"/>
        <w:left w:val="none" w:sz="0" w:space="0" w:color="auto"/>
        <w:bottom w:val="none" w:sz="0" w:space="0" w:color="auto"/>
        <w:right w:val="none" w:sz="0" w:space="0" w:color="auto"/>
      </w:divBdr>
    </w:div>
    <w:div w:id="1283340630">
      <w:marLeft w:val="0"/>
      <w:marRight w:val="0"/>
      <w:marTop w:val="0"/>
      <w:marBottom w:val="0"/>
      <w:divBdr>
        <w:top w:val="single" w:sz="18" w:space="0" w:color="0099CC"/>
        <w:left w:val="none" w:sz="0" w:space="0" w:color="auto"/>
        <w:bottom w:val="none" w:sz="0" w:space="0" w:color="auto"/>
        <w:right w:val="none" w:sz="0" w:space="0" w:color="auto"/>
      </w:divBdr>
      <w:divsChild>
        <w:div w:id="1283340642">
          <w:marLeft w:val="0"/>
          <w:marRight w:val="0"/>
          <w:marTop w:val="0"/>
          <w:marBottom w:val="0"/>
          <w:divBdr>
            <w:top w:val="none" w:sz="0" w:space="0" w:color="auto"/>
            <w:left w:val="none" w:sz="0" w:space="0" w:color="auto"/>
            <w:bottom w:val="none" w:sz="0" w:space="0" w:color="auto"/>
            <w:right w:val="none" w:sz="0" w:space="0" w:color="auto"/>
          </w:divBdr>
          <w:divsChild>
            <w:div w:id="1283340626">
              <w:marLeft w:val="0"/>
              <w:marRight w:val="0"/>
              <w:marTop w:val="0"/>
              <w:marBottom w:val="0"/>
              <w:divBdr>
                <w:top w:val="none" w:sz="0" w:space="0" w:color="auto"/>
                <w:left w:val="none" w:sz="0" w:space="0" w:color="auto"/>
                <w:bottom w:val="none" w:sz="0" w:space="0" w:color="auto"/>
                <w:right w:val="none" w:sz="0" w:space="0" w:color="auto"/>
              </w:divBdr>
              <w:divsChild>
                <w:div w:id="1283340641">
                  <w:marLeft w:val="3639"/>
                  <w:marRight w:val="0"/>
                  <w:marTop w:val="0"/>
                  <w:marBottom w:val="0"/>
                  <w:divBdr>
                    <w:top w:val="none" w:sz="0" w:space="0" w:color="auto"/>
                    <w:left w:val="none" w:sz="0" w:space="0" w:color="auto"/>
                    <w:bottom w:val="none" w:sz="0" w:space="0" w:color="auto"/>
                    <w:right w:val="none" w:sz="0" w:space="0" w:color="auto"/>
                  </w:divBdr>
                  <w:divsChild>
                    <w:div w:id="1283340643">
                      <w:marLeft w:val="0"/>
                      <w:marRight w:val="0"/>
                      <w:marTop w:val="0"/>
                      <w:marBottom w:val="0"/>
                      <w:divBdr>
                        <w:top w:val="none" w:sz="0" w:space="0" w:color="auto"/>
                        <w:left w:val="none" w:sz="0" w:space="0" w:color="auto"/>
                        <w:bottom w:val="none" w:sz="0" w:space="0" w:color="auto"/>
                        <w:right w:val="none" w:sz="0" w:space="0" w:color="auto"/>
                      </w:divBdr>
                      <w:divsChild>
                        <w:div w:id="1283340623">
                          <w:marLeft w:val="0"/>
                          <w:marRight w:val="0"/>
                          <w:marTop w:val="0"/>
                          <w:marBottom w:val="0"/>
                          <w:divBdr>
                            <w:top w:val="none" w:sz="0" w:space="0" w:color="auto"/>
                            <w:left w:val="none" w:sz="0" w:space="0" w:color="auto"/>
                            <w:bottom w:val="none" w:sz="0" w:space="0" w:color="auto"/>
                            <w:right w:val="none" w:sz="0" w:space="0" w:color="auto"/>
                          </w:divBdr>
                          <w:divsChild>
                            <w:div w:id="1283340639">
                              <w:marLeft w:val="542"/>
                              <w:marRight w:val="232"/>
                              <w:marTop w:val="0"/>
                              <w:marBottom w:val="0"/>
                              <w:divBdr>
                                <w:top w:val="none" w:sz="0" w:space="0" w:color="auto"/>
                                <w:left w:val="none" w:sz="0" w:space="0" w:color="auto"/>
                                <w:bottom w:val="none" w:sz="0" w:space="0" w:color="auto"/>
                                <w:right w:val="none" w:sz="0" w:space="0" w:color="auto"/>
                              </w:divBdr>
                              <w:divsChild>
                                <w:div w:id="12833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0634">
      <w:marLeft w:val="0"/>
      <w:marRight w:val="0"/>
      <w:marTop w:val="0"/>
      <w:marBottom w:val="0"/>
      <w:divBdr>
        <w:top w:val="none" w:sz="0" w:space="0" w:color="auto"/>
        <w:left w:val="none" w:sz="0" w:space="0" w:color="auto"/>
        <w:bottom w:val="none" w:sz="0" w:space="0" w:color="auto"/>
        <w:right w:val="none" w:sz="0" w:space="0" w:color="auto"/>
      </w:divBdr>
    </w:div>
    <w:div w:id="1283340638">
      <w:marLeft w:val="0"/>
      <w:marRight w:val="0"/>
      <w:marTop w:val="0"/>
      <w:marBottom w:val="0"/>
      <w:divBdr>
        <w:top w:val="single" w:sz="18" w:space="0" w:color="0099CC"/>
        <w:left w:val="none" w:sz="0" w:space="0" w:color="auto"/>
        <w:bottom w:val="none" w:sz="0" w:space="0" w:color="auto"/>
        <w:right w:val="none" w:sz="0" w:space="0" w:color="auto"/>
      </w:divBdr>
      <w:divsChild>
        <w:div w:id="1283340632">
          <w:marLeft w:val="0"/>
          <w:marRight w:val="0"/>
          <w:marTop w:val="0"/>
          <w:marBottom w:val="0"/>
          <w:divBdr>
            <w:top w:val="none" w:sz="0" w:space="0" w:color="auto"/>
            <w:left w:val="none" w:sz="0" w:space="0" w:color="auto"/>
            <w:bottom w:val="none" w:sz="0" w:space="0" w:color="auto"/>
            <w:right w:val="none" w:sz="0" w:space="0" w:color="auto"/>
          </w:divBdr>
          <w:divsChild>
            <w:div w:id="1283340631">
              <w:marLeft w:val="0"/>
              <w:marRight w:val="0"/>
              <w:marTop w:val="0"/>
              <w:marBottom w:val="0"/>
              <w:divBdr>
                <w:top w:val="none" w:sz="0" w:space="0" w:color="auto"/>
                <w:left w:val="none" w:sz="0" w:space="0" w:color="auto"/>
                <w:bottom w:val="none" w:sz="0" w:space="0" w:color="auto"/>
                <w:right w:val="none" w:sz="0" w:space="0" w:color="auto"/>
              </w:divBdr>
              <w:divsChild>
                <w:div w:id="1283340625">
                  <w:marLeft w:val="0"/>
                  <w:marRight w:val="0"/>
                  <w:marTop w:val="0"/>
                  <w:marBottom w:val="0"/>
                  <w:divBdr>
                    <w:top w:val="none" w:sz="0" w:space="0" w:color="auto"/>
                    <w:left w:val="none" w:sz="0" w:space="0" w:color="auto"/>
                    <w:bottom w:val="none" w:sz="0" w:space="0" w:color="auto"/>
                    <w:right w:val="none" w:sz="0" w:space="0" w:color="auto"/>
                  </w:divBdr>
                  <w:divsChild>
                    <w:div w:id="1283340622">
                      <w:marLeft w:val="0"/>
                      <w:marRight w:val="0"/>
                      <w:marTop w:val="0"/>
                      <w:marBottom w:val="0"/>
                      <w:divBdr>
                        <w:top w:val="none" w:sz="0" w:space="0" w:color="auto"/>
                        <w:left w:val="none" w:sz="0" w:space="0" w:color="auto"/>
                        <w:bottom w:val="none" w:sz="0" w:space="0" w:color="auto"/>
                        <w:right w:val="none" w:sz="0" w:space="0" w:color="auto"/>
                      </w:divBdr>
                      <w:divsChild>
                        <w:div w:id="1283340619">
                          <w:marLeft w:val="0"/>
                          <w:marRight w:val="0"/>
                          <w:marTop w:val="0"/>
                          <w:marBottom w:val="0"/>
                          <w:divBdr>
                            <w:top w:val="single" w:sz="6" w:space="0" w:color="FFFFFF"/>
                            <w:left w:val="none" w:sz="0" w:space="0" w:color="auto"/>
                            <w:bottom w:val="none" w:sz="0" w:space="0" w:color="auto"/>
                            <w:right w:val="none" w:sz="0" w:space="0" w:color="auto"/>
                          </w:divBdr>
                          <w:divsChild>
                            <w:div w:id="1283340633">
                              <w:marLeft w:val="1781"/>
                              <w:marRight w:val="619"/>
                              <w:marTop w:val="0"/>
                              <w:marBottom w:val="0"/>
                              <w:divBdr>
                                <w:top w:val="none" w:sz="0" w:space="0" w:color="auto"/>
                                <w:left w:val="none" w:sz="0" w:space="0" w:color="auto"/>
                                <w:bottom w:val="none" w:sz="0" w:space="0" w:color="auto"/>
                                <w:right w:val="none" w:sz="0" w:space="0" w:color="auto"/>
                              </w:divBdr>
                              <w:divsChild>
                                <w:div w:id="12833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uts.edu.au" TargetMode="External"/><Relationship Id="rId13" Type="http://schemas.openxmlformats.org/officeDocument/2006/relationships/hyperlink" Target="http://www.it.uts.edu.au" TargetMode="External"/><Relationship Id="rId18" Type="http://schemas.openxmlformats.org/officeDocument/2006/relationships/hyperlink" Target="http://www.science.uts.edu.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eng.uts.edu.au" TargetMode="External"/><Relationship Id="rId17" Type="http://schemas.openxmlformats.org/officeDocument/2006/relationships/hyperlink" Target="http://www.nmh.uts.edu.au" TargetMode="External"/><Relationship Id="rId2" Type="http://schemas.openxmlformats.org/officeDocument/2006/relationships/styles" Target="styles.xml"/><Relationship Id="rId16" Type="http://schemas.openxmlformats.org/officeDocument/2006/relationships/hyperlink" Target="http://www.law.uts.edu.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uts.edu.au" TargetMode="External"/><Relationship Id="rId5" Type="http://schemas.openxmlformats.org/officeDocument/2006/relationships/footnotes" Target="footnotes.xml"/><Relationship Id="rId15" Type="http://schemas.openxmlformats.org/officeDocument/2006/relationships/hyperlink" Target="http://www.iis.uts.edu.au" TargetMode="External"/><Relationship Id="rId10" Type="http://schemas.openxmlformats.org/officeDocument/2006/relationships/hyperlink" Target="http://www.dab.uts.edu.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munication.uts.edu.au" TargetMode="External"/><Relationship Id="rId14" Type="http://schemas.openxmlformats.org/officeDocument/2006/relationships/hyperlink" Target="http://www.iml.uts.edu.au/cours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674</Words>
  <Characters>3847</Characters>
  <Application>Microsoft Office Outlook</Application>
  <DocSecurity>0</DocSecurity>
  <Lines>0</Lines>
  <Paragraphs>0</Paragraphs>
  <ScaleCrop>false</ScaleCrop>
  <Company>UTS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Alvina Mak</dc:creator>
  <cp:keywords/>
  <dc:description/>
  <cp:lastModifiedBy>sony</cp:lastModifiedBy>
  <cp:revision>5</cp:revision>
  <dcterms:created xsi:type="dcterms:W3CDTF">2010-03-11T13:43:00Z</dcterms:created>
  <dcterms:modified xsi:type="dcterms:W3CDTF">2010-03-11T13:47:00Z</dcterms:modified>
</cp:coreProperties>
</file>